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98" w:rsidRPr="002F1398" w:rsidRDefault="002F1398" w:rsidP="002F1398">
      <w:pPr>
        <w:spacing w:after="0" w:line="240" w:lineRule="auto"/>
        <w:jc w:val="right"/>
        <w:rPr>
          <w:rFonts w:ascii="Palatino Linotype" w:hAnsi="Palatino Linotype"/>
          <w:b/>
          <w:spacing w:val="14"/>
          <w:sz w:val="20"/>
          <w:szCs w:val="20"/>
        </w:rPr>
      </w:pPr>
      <w:bookmarkStart w:id="0" w:name="_GoBack"/>
      <w:r w:rsidRPr="002F1398">
        <w:rPr>
          <w:rFonts w:ascii="Palatino Linotype" w:hAnsi="Palatino Linotype"/>
          <w:b/>
          <w:spacing w:val="14"/>
          <w:sz w:val="20"/>
          <w:szCs w:val="20"/>
        </w:rPr>
        <w:t>Příloha č. 4</w:t>
      </w:r>
    </w:p>
    <w:bookmarkEnd w:id="0"/>
    <w:p w:rsidR="000E74CC" w:rsidRPr="00E67BC9" w:rsidRDefault="000E74CC" w:rsidP="009F59BB">
      <w:pPr>
        <w:spacing w:after="0" w:line="240" w:lineRule="auto"/>
        <w:jc w:val="center"/>
        <w:rPr>
          <w:rFonts w:ascii="Palatino Linotype" w:hAnsi="Palatino Linotype"/>
          <w:b/>
          <w:spacing w:val="14"/>
          <w:sz w:val="28"/>
        </w:rPr>
      </w:pPr>
      <w:r w:rsidRPr="00E67BC9">
        <w:rPr>
          <w:rFonts w:ascii="Palatino Linotype" w:hAnsi="Palatino Linotype"/>
          <w:b/>
          <w:spacing w:val="14"/>
          <w:sz w:val="28"/>
        </w:rPr>
        <w:t>Smlouva o zprostředkování burzovních komoditních obchodů</w:t>
      </w:r>
      <w:r w:rsidR="009F59BB" w:rsidRPr="00E67BC9">
        <w:rPr>
          <w:rFonts w:ascii="Palatino Linotype" w:hAnsi="Palatino Linotype"/>
          <w:b/>
          <w:spacing w:val="14"/>
          <w:sz w:val="28"/>
        </w:rPr>
        <w:t xml:space="preserve"> se zemním plynem</w:t>
      </w:r>
    </w:p>
    <w:p w:rsidR="000E74CC" w:rsidRPr="00E67BC9" w:rsidRDefault="000E74CC" w:rsidP="009F59BB">
      <w:pPr>
        <w:spacing w:after="0" w:line="240" w:lineRule="auto"/>
        <w:jc w:val="center"/>
        <w:rPr>
          <w:rFonts w:ascii="Palatino Linotype" w:hAnsi="Palatino Linotype"/>
          <w:spacing w:val="14"/>
          <w:sz w:val="21"/>
          <w:szCs w:val="21"/>
        </w:rPr>
      </w:pPr>
      <w:r w:rsidRPr="00E67BC9">
        <w:rPr>
          <w:rFonts w:ascii="Palatino Linotype" w:hAnsi="Palatino Linotype"/>
          <w:spacing w:val="14"/>
          <w:sz w:val="21"/>
          <w:szCs w:val="21"/>
        </w:rPr>
        <w:t>(podle § 2445 – 2454 zákona č. 89/2012 Sb., občanský zákoník)</w:t>
      </w:r>
    </w:p>
    <w:p w:rsidR="009F59BB" w:rsidRPr="00E67BC9" w:rsidRDefault="009F59BB" w:rsidP="009F59BB">
      <w:pPr>
        <w:spacing w:after="0" w:line="240" w:lineRule="auto"/>
        <w:jc w:val="center"/>
        <w:rPr>
          <w:rFonts w:ascii="Palatino Linotype" w:hAnsi="Palatino Linotype"/>
          <w:spacing w:val="14"/>
          <w:sz w:val="21"/>
          <w:szCs w:val="21"/>
        </w:rPr>
      </w:pPr>
    </w:p>
    <w:p w:rsidR="009F59BB" w:rsidRPr="00E67BC9" w:rsidRDefault="009F59BB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E67BC9">
        <w:rPr>
          <w:rFonts w:ascii="Palatino Linotype" w:hAnsi="Palatino Linotype"/>
          <w:spacing w:val="14"/>
          <w:sz w:val="21"/>
          <w:szCs w:val="21"/>
        </w:rPr>
        <w:t>Číslo smlouvy zprostředkovatele:</w:t>
      </w:r>
    </w:p>
    <w:p w:rsidR="000E74CC" w:rsidRPr="00E67BC9" w:rsidRDefault="009F59BB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E67BC9">
        <w:rPr>
          <w:rFonts w:ascii="Palatino Linotype" w:hAnsi="Palatino Linotype"/>
          <w:spacing w:val="14"/>
          <w:sz w:val="21"/>
          <w:szCs w:val="21"/>
        </w:rPr>
        <w:t>Číslo smlouvy zájemce:</w:t>
      </w:r>
    </w:p>
    <w:p w:rsidR="009F59BB" w:rsidRPr="00E67BC9" w:rsidRDefault="009F59BB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</w:p>
    <w:p w:rsidR="000E74CC" w:rsidRPr="00E67BC9" w:rsidRDefault="000E74CC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E67BC9">
        <w:rPr>
          <w:rFonts w:ascii="Palatino Linotype" w:hAnsi="Palatino Linotype"/>
          <w:spacing w:val="14"/>
          <w:sz w:val="21"/>
          <w:szCs w:val="21"/>
        </w:rPr>
        <w:t>Smluvní strany:</w:t>
      </w:r>
    </w:p>
    <w:p w:rsidR="009F59BB" w:rsidRPr="00B37273" w:rsidRDefault="009F59BB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</w:p>
    <w:p w:rsidR="000E74CC" w:rsidRPr="00B37273" w:rsidRDefault="003D4274" w:rsidP="009F59BB">
      <w:pPr>
        <w:spacing w:after="0" w:line="240" w:lineRule="auto"/>
        <w:rPr>
          <w:rFonts w:ascii="Palatino Linotype" w:hAnsi="Palatino Linotype"/>
          <w:i/>
          <w:spacing w:val="14"/>
          <w:sz w:val="21"/>
          <w:szCs w:val="21"/>
        </w:rPr>
      </w:pPr>
      <w:r w:rsidRPr="00B37273">
        <w:rPr>
          <w:rFonts w:ascii="Palatino Linotype" w:hAnsi="Palatino Linotype"/>
          <w:i/>
          <w:spacing w:val="14"/>
          <w:sz w:val="21"/>
          <w:szCs w:val="21"/>
        </w:rPr>
        <w:t xml:space="preserve">Název </w:t>
      </w:r>
    </w:p>
    <w:p w:rsidR="000E74CC" w:rsidRPr="00B37273" w:rsidRDefault="000E74CC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B37273">
        <w:rPr>
          <w:rFonts w:ascii="Palatino Linotype" w:hAnsi="Palatino Linotype"/>
          <w:spacing w:val="14"/>
          <w:sz w:val="21"/>
          <w:szCs w:val="21"/>
        </w:rPr>
        <w:t xml:space="preserve">se sídlem </w:t>
      </w:r>
      <w:r w:rsidR="003D4274" w:rsidRPr="00B37273">
        <w:rPr>
          <w:rFonts w:ascii="Palatino Linotype" w:hAnsi="Palatino Linotype"/>
          <w:spacing w:val="14"/>
          <w:sz w:val="21"/>
          <w:szCs w:val="21"/>
        </w:rPr>
        <w:t>………………….</w:t>
      </w:r>
    </w:p>
    <w:p w:rsidR="000E74CC" w:rsidRPr="00B37273" w:rsidRDefault="000E74CC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B37273">
        <w:rPr>
          <w:rFonts w:ascii="Palatino Linotype" w:hAnsi="Palatino Linotype"/>
          <w:spacing w:val="14"/>
          <w:sz w:val="21"/>
          <w:szCs w:val="21"/>
        </w:rPr>
        <w:t xml:space="preserve">zastoupená </w:t>
      </w:r>
      <w:r w:rsidR="003D4274" w:rsidRPr="00B37273">
        <w:rPr>
          <w:rFonts w:ascii="Palatino Linotype" w:hAnsi="Palatino Linotype"/>
          <w:spacing w:val="14"/>
          <w:sz w:val="21"/>
          <w:szCs w:val="21"/>
        </w:rPr>
        <w:t>………………</w:t>
      </w:r>
      <w:proofErr w:type="gramStart"/>
      <w:r w:rsidR="003D4274" w:rsidRPr="00B37273">
        <w:rPr>
          <w:rFonts w:ascii="Palatino Linotype" w:hAnsi="Palatino Linotype"/>
          <w:spacing w:val="14"/>
          <w:sz w:val="21"/>
          <w:szCs w:val="21"/>
        </w:rPr>
        <w:t>…..</w:t>
      </w:r>
      <w:proofErr w:type="gramEnd"/>
      <w:r w:rsidRPr="00B37273">
        <w:rPr>
          <w:rFonts w:ascii="Palatino Linotype" w:hAnsi="Palatino Linotype"/>
          <w:spacing w:val="14"/>
          <w:sz w:val="21"/>
          <w:szCs w:val="21"/>
        </w:rPr>
        <w:t xml:space="preserve"> </w:t>
      </w:r>
    </w:p>
    <w:p w:rsidR="000E74CC" w:rsidRPr="00B37273" w:rsidRDefault="000E74CC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B37273">
        <w:rPr>
          <w:rFonts w:ascii="Palatino Linotype" w:hAnsi="Palatino Linotype"/>
          <w:spacing w:val="14"/>
          <w:sz w:val="21"/>
          <w:szCs w:val="21"/>
        </w:rPr>
        <w:t xml:space="preserve">IČ </w:t>
      </w:r>
      <w:r w:rsidR="003D4274" w:rsidRPr="00B37273">
        <w:rPr>
          <w:rFonts w:ascii="Palatino Linotype" w:hAnsi="Palatino Linotype"/>
          <w:spacing w:val="14"/>
          <w:sz w:val="21"/>
          <w:szCs w:val="21"/>
        </w:rPr>
        <w:t>……………………</w:t>
      </w:r>
    </w:p>
    <w:p w:rsidR="000E74CC" w:rsidRPr="00B37273" w:rsidRDefault="000E74CC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B37273">
        <w:rPr>
          <w:rFonts w:ascii="Palatino Linotype" w:hAnsi="Palatino Linotype"/>
          <w:spacing w:val="14"/>
          <w:sz w:val="21"/>
          <w:szCs w:val="21"/>
        </w:rPr>
        <w:t xml:space="preserve">DIČ </w:t>
      </w:r>
      <w:r w:rsidR="003D4274" w:rsidRPr="00B37273">
        <w:rPr>
          <w:rFonts w:ascii="Palatino Linotype" w:hAnsi="Palatino Linotype"/>
          <w:spacing w:val="14"/>
          <w:sz w:val="21"/>
          <w:szCs w:val="21"/>
        </w:rPr>
        <w:t>…………….</w:t>
      </w:r>
    </w:p>
    <w:p w:rsidR="000E74CC" w:rsidRPr="00B37273" w:rsidRDefault="000E74CC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B37273">
        <w:rPr>
          <w:rFonts w:ascii="Palatino Linotype" w:hAnsi="Palatino Linotype"/>
          <w:spacing w:val="14"/>
          <w:sz w:val="21"/>
          <w:szCs w:val="21"/>
        </w:rPr>
        <w:t>zapsaná v</w:t>
      </w:r>
      <w:r w:rsidR="003D4274" w:rsidRPr="00B37273">
        <w:rPr>
          <w:rFonts w:ascii="Palatino Linotype" w:hAnsi="Palatino Linotype"/>
          <w:spacing w:val="14"/>
          <w:sz w:val="21"/>
          <w:szCs w:val="21"/>
        </w:rPr>
        <w:t xml:space="preserve">e veřejném </w:t>
      </w:r>
      <w:r w:rsidRPr="00B37273">
        <w:rPr>
          <w:rFonts w:ascii="Palatino Linotype" w:hAnsi="Palatino Linotype"/>
          <w:spacing w:val="14"/>
          <w:sz w:val="21"/>
          <w:szCs w:val="21"/>
        </w:rPr>
        <w:t xml:space="preserve">rejstříku vedeném </w:t>
      </w:r>
      <w:r w:rsidR="003D4274" w:rsidRPr="00B37273">
        <w:rPr>
          <w:rFonts w:ascii="Palatino Linotype" w:hAnsi="Palatino Linotype"/>
          <w:spacing w:val="14"/>
          <w:sz w:val="21"/>
          <w:szCs w:val="21"/>
        </w:rPr>
        <w:t>………………</w:t>
      </w:r>
      <w:proofErr w:type="gramStart"/>
      <w:r w:rsidR="003D4274" w:rsidRPr="00B37273">
        <w:rPr>
          <w:rFonts w:ascii="Palatino Linotype" w:hAnsi="Palatino Linotype"/>
          <w:spacing w:val="14"/>
          <w:sz w:val="21"/>
          <w:szCs w:val="21"/>
        </w:rPr>
        <w:t>…..</w:t>
      </w:r>
      <w:r w:rsidRPr="00B37273">
        <w:rPr>
          <w:rFonts w:ascii="Palatino Linotype" w:hAnsi="Palatino Linotype"/>
          <w:spacing w:val="14"/>
          <w:sz w:val="21"/>
          <w:szCs w:val="21"/>
        </w:rPr>
        <w:t>, oddíl</w:t>
      </w:r>
      <w:proofErr w:type="gramEnd"/>
      <w:r w:rsidRPr="00B37273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3D4274" w:rsidRPr="00B37273">
        <w:rPr>
          <w:rFonts w:ascii="Palatino Linotype" w:hAnsi="Palatino Linotype"/>
          <w:spacing w:val="14"/>
          <w:sz w:val="21"/>
          <w:szCs w:val="21"/>
        </w:rPr>
        <w:t>….</w:t>
      </w:r>
      <w:r w:rsidRPr="00B37273">
        <w:rPr>
          <w:rFonts w:ascii="Palatino Linotype" w:hAnsi="Palatino Linotype"/>
          <w:spacing w:val="14"/>
          <w:sz w:val="21"/>
          <w:szCs w:val="21"/>
        </w:rPr>
        <w:t xml:space="preserve">, vložka </w:t>
      </w:r>
      <w:r w:rsidR="003D4274" w:rsidRPr="00B37273">
        <w:rPr>
          <w:rFonts w:ascii="Palatino Linotype" w:hAnsi="Palatino Linotype"/>
          <w:spacing w:val="14"/>
          <w:sz w:val="21"/>
          <w:szCs w:val="21"/>
        </w:rPr>
        <w:t>……</w:t>
      </w:r>
    </w:p>
    <w:p w:rsidR="000E74CC" w:rsidRPr="00B37273" w:rsidRDefault="000E74CC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B37273">
        <w:rPr>
          <w:rFonts w:ascii="Palatino Linotype" w:hAnsi="Palatino Linotype"/>
          <w:spacing w:val="14"/>
          <w:sz w:val="21"/>
          <w:szCs w:val="21"/>
        </w:rPr>
        <w:t>(dále „Zprostředkovatel“ nebo „Dohodce“)</w:t>
      </w:r>
    </w:p>
    <w:p w:rsidR="000E74CC" w:rsidRPr="00B37273" w:rsidRDefault="000E74CC" w:rsidP="003D4274">
      <w:pPr>
        <w:spacing w:before="120" w:after="12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B37273">
        <w:rPr>
          <w:rFonts w:ascii="Palatino Linotype" w:hAnsi="Palatino Linotype"/>
          <w:spacing w:val="14"/>
          <w:sz w:val="21"/>
          <w:szCs w:val="21"/>
        </w:rPr>
        <w:t>a</w:t>
      </w:r>
    </w:p>
    <w:p w:rsidR="000E74CC" w:rsidRPr="00B37273" w:rsidRDefault="00B37273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B37273">
        <w:rPr>
          <w:rFonts w:ascii="Palatino Linotype" w:hAnsi="Palatino Linotype"/>
          <w:spacing w:val="14"/>
          <w:sz w:val="21"/>
          <w:szCs w:val="21"/>
        </w:rPr>
        <w:t>Město Železný Brod</w:t>
      </w:r>
    </w:p>
    <w:p w:rsidR="000E74CC" w:rsidRPr="00B37273" w:rsidRDefault="000E74CC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B37273">
        <w:rPr>
          <w:rFonts w:ascii="Palatino Linotype" w:hAnsi="Palatino Linotype"/>
          <w:spacing w:val="14"/>
          <w:sz w:val="21"/>
          <w:szCs w:val="21"/>
        </w:rPr>
        <w:t>se sídlem</w:t>
      </w:r>
      <w:r w:rsidR="00B37273" w:rsidRPr="00B37273">
        <w:rPr>
          <w:rFonts w:ascii="Palatino Linotype" w:hAnsi="Palatino Linotype"/>
          <w:spacing w:val="14"/>
          <w:sz w:val="21"/>
          <w:szCs w:val="21"/>
        </w:rPr>
        <w:t xml:space="preserve"> náměstí 3. května 1, 468 22 Železný Brod </w:t>
      </w:r>
    </w:p>
    <w:p w:rsidR="000E74CC" w:rsidRPr="00B37273" w:rsidRDefault="000E74CC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B37273">
        <w:rPr>
          <w:rFonts w:ascii="Palatino Linotype" w:hAnsi="Palatino Linotype"/>
          <w:spacing w:val="14"/>
          <w:sz w:val="21"/>
          <w:szCs w:val="21"/>
        </w:rPr>
        <w:t xml:space="preserve">zastoupený </w:t>
      </w:r>
      <w:r w:rsidR="00B37273" w:rsidRPr="00B37273">
        <w:rPr>
          <w:rFonts w:ascii="Palatino Linotype" w:hAnsi="Palatino Linotype"/>
          <w:spacing w:val="14"/>
          <w:sz w:val="21"/>
          <w:szCs w:val="21"/>
        </w:rPr>
        <w:t xml:space="preserve">starostou </w:t>
      </w:r>
    </w:p>
    <w:p w:rsidR="000E74CC" w:rsidRPr="00B37273" w:rsidRDefault="000E74CC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B37273">
        <w:rPr>
          <w:rFonts w:ascii="Palatino Linotype" w:hAnsi="Palatino Linotype"/>
          <w:spacing w:val="14"/>
          <w:sz w:val="21"/>
          <w:szCs w:val="21"/>
        </w:rPr>
        <w:t xml:space="preserve">IČ </w:t>
      </w:r>
      <w:r w:rsidR="00B37273" w:rsidRPr="00B37273">
        <w:rPr>
          <w:rFonts w:ascii="Palatino Linotype" w:hAnsi="Palatino Linotype"/>
          <w:spacing w:val="14"/>
          <w:sz w:val="21"/>
          <w:szCs w:val="21"/>
        </w:rPr>
        <w:t>00262633</w:t>
      </w:r>
    </w:p>
    <w:p w:rsidR="000E74CC" w:rsidRPr="00B37273" w:rsidRDefault="000E74CC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B37273">
        <w:rPr>
          <w:rFonts w:ascii="Palatino Linotype" w:hAnsi="Palatino Linotype"/>
          <w:spacing w:val="14"/>
          <w:sz w:val="21"/>
          <w:szCs w:val="21"/>
        </w:rPr>
        <w:t>DIČ CZ</w:t>
      </w:r>
      <w:r w:rsidR="00B37273" w:rsidRPr="00B37273">
        <w:rPr>
          <w:rFonts w:ascii="Palatino Linotype" w:hAnsi="Palatino Linotype"/>
          <w:spacing w:val="14"/>
          <w:sz w:val="21"/>
          <w:szCs w:val="21"/>
        </w:rPr>
        <w:t>00262633</w:t>
      </w:r>
    </w:p>
    <w:p w:rsidR="000E74CC" w:rsidRPr="00B37273" w:rsidRDefault="000E74CC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B37273">
        <w:rPr>
          <w:rFonts w:ascii="Palatino Linotype" w:hAnsi="Palatino Linotype"/>
          <w:spacing w:val="14"/>
          <w:sz w:val="21"/>
          <w:szCs w:val="21"/>
        </w:rPr>
        <w:t>(dále „Zájemce“)</w:t>
      </w:r>
    </w:p>
    <w:p w:rsidR="000E74CC" w:rsidRPr="00B37273" w:rsidRDefault="000E74CC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B37273">
        <w:rPr>
          <w:rFonts w:ascii="Palatino Linotype" w:hAnsi="Palatino Linotype"/>
          <w:spacing w:val="14"/>
          <w:sz w:val="21"/>
          <w:szCs w:val="21"/>
        </w:rPr>
        <w:t>uzavírají níže uvedeného dne, měsíce a roku</w:t>
      </w:r>
      <w:r w:rsidR="00DB71DD" w:rsidRPr="00B37273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B37273">
        <w:rPr>
          <w:rFonts w:ascii="Palatino Linotype" w:hAnsi="Palatino Linotype"/>
          <w:spacing w:val="14"/>
          <w:sz w:val="21"/>
          <w:szCs w:val="21"/>
        </w:rPr>
        <w:t xml:space="preserve">tuto </w:t>
      </w:r>
    </w:p>
    <w:p w:rsidR="000E74CC" w:rsidRPr="00B37273" w:rsidRDefault="000E74CC" w:rsidP="00B37273">
      <w:pPr>
        <w:spacing w:before="60" w:after="0" w:line="240" w:lineRule="auto"/>
        <w:rPr>
          <w:rFonts w:ascii="Palatino Linotype" w:hAnsi="Palatino Linotype"/>
          <w:spacing w:val="14"/>
          <w:sz w:val="21"/>
          <w:szCs w:val="21"/>
        </w:rPr>
      </w:pPr>
      <w:r w:rsidRPr="00B37273">
        <w:rPr>
          <w:rFonts w:ascii="Palatino Linotype" w:hAnsi="Palatino Linotype"/>
          <w:spacing w:val="14"/>
          <w:sz w:val="21"/>
          <w:szCs w:val="21"/>
        </w:rPr>
        <w:t>smlouvu o zprostředkování burzovních komoditních obchodů (dále „Smlouva“):</w:t>
      </w:r>
    </w:p>
    <w:p w:rsidR="00D45039" w:rsidRPr="00B37273" w:rsidRDefault="00D45039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</w:p>
    <w:p w:rsidR="000E74CC" w:rsidRPr="00CB20BA" w:rsidRDefault="000E74CC" w:rsidP="00D45039">
      <w:pPr>
        <w:spacing w:after="0" w:line="240" w:lineRule="auto"/>
        <w:jc w:val="center"/>
        <w:rPr>
          <w:rFonts w:ascii="Palatino Linotype" w:hAnsi="Palatino Linotype"/>
          <w:spacing w:val="14"/>
          <w:sz w:val="21"/>
          <w:szCs w:val="21"/>
        </w:rPr>
      </w:pPr>
      <w:r w:rsidRPr="00CB20BA">
        <w:rPr>
          <w:rFonts w:ascii="Palatino Linotype" w:hAnsi="Palatino Linotype"/>
          <w:spacing w:val="14"/>
          <w:sz w:val="21"/>
          <w:szCs w:val="21"/>
        </w:rPr>
        <w:t>I. Preambule</w:t>
      </w:r>
    </w:p>
    <w:p w:rsidR="00D45039" w:rsidRPr="00CB20BA" w:rsidRDefault="000E74CC" w:rsidP="00CB20BA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CB20BA">
        <w:rPr>
          <w:rFonts w:ascii="Palatino Linotype" w:hAnsi="Palatino Linotype"/>
          <w:spacing w:val="14"/>
          <w:sz w:val="21"/>
          <w:szCs w:val="21"/>
        </w:rPr>
        <w:t>1.</w:t>
      </w:r>
      <w:r w:rsidR="00CB20BA" w:rsidRPr="00CB20BA">
        <w:rPr>
          <w:rFonts w:ascii="Palatino Linotype" w:hAnsi="Palatino Linotype"/>
          <w:spacing w:val="14"/>
          <w:sz w:val="21"/>
          <w:szCs w:val="21"/>
        </w:rPr>
        <w:tab/>
      </w:r>
      <w:r w:rsidRPr="00CB20BA">
        <w:rPr>
          <w:rFonts w:ascii="Palatino Linotype" w:hAnsi="Palatino Linotype"/>
          <w:spacing w:val="14"/>
          <w:sz w:val="21"/>
          <w:szCs w:val="21"/>
        </w:rPr>
        <w:t xml:space="preserve">Zprostředkovatel je členem a dohodcem </w:t>
      </w:r>
      <w:r w:rsidR="002F492B" w:rsidRPr="00CB20BA">
        <w:rPr>
          <w:rFonts w:ascii="Palatino Linotype" w:hAnsi="Palatino Linotype"/>
          <w:i/>
          <w:spacing w:val="14"/>
          <w:sz w:val="21"/>
          <w:szCs w:val="21"/>
        </w:rPr>
        <w:t>………(název burzy)…………….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(dále „</w:t>
      </w:r>
      <w:r w:rsidR="00223059" w:rsidRPr="00CB20BA">
        <w:rPr>
          <w:rFonts w:ascii="Palatino Linotype" w:hAnsi="Palatino Linotype"/>
          <w:spacing w:val="14"/>
          <w:sz w:val="21"/>
          <w:szCs w:val="21"/>
        </w:rPr>
        <w:t>B</w:t>
      </w:r>
      <w:r w:rsidR="002F492B" w:rsidRPr="00CB20BA">
        <w:rPr>
          <w:rFonts w:ascii="Palatino Linotype" w:hAnsi="Palatino Linotype"/>
          <w:spacing w:val="14"/>
          <w:sz w:val="21"/>
          <w:szCs w:val="21"/>
        </w:rPr>
        <w:t>urza</w:t>
      </w:r>
      <w:r w:rsidRPr="00CB20BA">
        <w:rPr>
          <w:rFonts w:ascii="Palatino Linotype" w:hAnsi="Palatino Linotype"/>
          <w:spacing w:val="14"/>
          <w:sz w:val="21"/>
          <w:szCs w:val="21"/>
        </w:rPr>
        <w:t>“). Zprostředkovatel má právo zprostředkovávat burzovní obchody s</w:t>
      </w:r>
      <w:r w:rsidR="00CB20BA">
        <w:rPr>
          <w:rFonts w:ascii="Palatino Linotype" w:hAnsi="Palatino Linotype"/>
          <w:spacing w:val="14"/>
          <w:sz w:val="21"/>
          <w:szCs w:val="21"/>
        </w:rPr>
        <w:t> </w:t>
      </w:r>
      <w:r w:rsidR="00CB20BA" w:rsidRPr="00A74DA6">
        <w:rPr>
          <w:rFonts w:ascii="Palatino Linotype" w:hAnsi="Palatino Linotype"/>
          <w:spacing w:val="14"/>
          <w:sz w:val="21"/>
          <w:szCs w:val="21"/>
        </w:rPr>
        <w:t>komoditou zemní plyn dle Statutu Burzy</w:t>
      </w:r>
      <w:r w:rsidRPr="00A74DA6">
        <w:rPr>
          <w:rFonts w:ascii="Palatino Linotype" w:hAnsi="Palatino Linotype"/>
          <w:spacing w:val="14"/>
          <w:sz w:val="21"/>
          <w:szCs w:val="21"/>
        </w:rPr>
        <w:t xml:space="preserve">. Obchodování </w:t>
      </w:r>
      <w:r w:rsidR="00CB20BA">
        <w:rPr>
          <w:rFonts w:ascii="Palatino Linotype" w:hAnsi="Palatino Linotype"/>
          <w:spacing w:val="14"/>
          <w:sz w:val="21"/>
          <w:szCs w:val="21"/>
        </w:rPr>
        <w:t>p</w:t>
      </w:r>
      <w:r w:rsidRPr="00CB20BA">
        <w:rPr>
          <w:rFonts w:ascii="Palatino Linotype" w:hAnsi="Palatino Linotype"/>
          <w:spacing w:val="14"/>
          <w:sz w:val="21"/>
          <w:szCs w:val="21"/>
        </w:rPr>
        <w:t xml:space="preserve">lynu na </w:t>
      </w:r>
      <w:r w:rsidR="00223059" w:rsidRPr="00CB20BA">
        <w:rPr>
          <w:rFonts w:ascii="Palatino Linotype" w:hAnsi="Palatino Linotype"/>
          <w:spacing w:val="14"/>
          <w:sz w:val="21"/>
          <w:szCs w:val="21"/>
        </w:rPr>
        <w:t xml:space="preserve">Burze </w:t>
      </w:r>
      <w:r w:rsidRPr="00CB20BA">
        <w:rPr>
          <w:rFonts w:ascii="Palatino Linotype" w:hAnsi="Palatino Linotype"/>
          <w:spacing w:val="14"/>
          <w:sz w:val="21"/>
          <w:szCs w:val="21"/>
        </w:rPr>
        <w:t>a</w:t>
      </w:r>
      <w:r w:rsidR="00CB20BA">
        <w:rPr>
          <w:rFonts w:ascii="Palatino Linotype" w:hAnsi="Palatino Linotype"/>
          <w:spacing w:val="14"/>
          <w:sz w:val="21"/>
          <w:szCs w:val="21"/>
        </w:rPr>
        <w:t> </w:t>
      </w:r>
      <w:r w:rsidRPr="00CB20BA">
        <w:rPr>
          <w:rFonts w:ascii="Palatino Linotype" w:hAnsi="Palatino Linotype"/>
          <w:spacing w:val="14"/>
          <w:sz w:val="21"/>
          <w:szCs w:val="21"/>
        </w:rPr>
        <w:t xml:space="preserve">uzavírání burzovních obchodů s </w:t>
      </w:r>
      <w:r w:rsidR="00CB20BA">
        <w:rPr>
          <w:rFonts w:ascii="Palatino Linotype" w:hAnsi="Palatino Linotype"/>
          <w:spacing w:val="14"/>
          <w:sz w:val="21"/>
          <w:szCs w:val="21"/>
        </w:rPr>
        <w:t>p</w:t>
      </w:r>
      <w:r w:rsidRPr="00CB20BA">
        <w:rPr>
          <w:rFonts w:ascii="Palatino Linotype" w:hAnsi="Palatino Linotype"/>
          <w:spacing w:val="14"/>
          <w:sz w:val="21"/>
          <w:szCs w:val="21"/>
        </w:rPr>
        <w:t>lynem (dále „Burzovní obchody“) probíhá na základě systému pravidel, dokumentů a procesů.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</w:p>
    <w:p w:rsidR="000E74CC" w:rsidRPr="00090CFC" w:rsidRDefault="000E74CC" w:rsidP="00CB20BA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>2.</w:t>
      </w:r>
      <w:r w:rsidR="00CB20BA">
        <w:rPr>
          <w:rFonts w:ascii="Palatino Linotype" w:hAnsi="Palatino Linotype"/>
          <w:spacing w:val="14"/>
          <w:sz w:val="21"/>
          <w:szCs w:val="21"/>
        </w:rPr>
        <w:tab/>
      </w:r>
      <w:r w:rsidRPr="00090CFC">
        <w:rPr>
          <w:rFonts w:ascii="Palatino Linotype" w:hAnsi="Palatino Linotype"/>
          <w:spacing w:val="14"/>
          <w:sz w:val="21"/>
          <w:szCs w:val="21"/>
        </w:rPr>
        <w:t>Zájemce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je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ke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dni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podpisu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této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Smlouvy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osobou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oprávněnou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k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Burzovním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obchodům dle zák.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č.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229/1992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Sb.,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o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komoditních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burzách,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má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tedy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 xml:space="preserve">možnost nakupovat </w:t>
      </w:r>
      <w:r w:rsidR="00CB20BA">
        <w:rPr>
          <w:rFonts w:ascii="Palatino Linotype" w:hAnsi="Palatino Linotype"/>
          <w:spacing w:val="14"/>
          <w:sz w:val="21"/>
          <w:szCs w:val="21"/>
        </w:rPr>
        <w:t>p</w:t>
      </w:r>
      <w:r w:rsidRPr="00090CFC">
        <w:rPr>
          <w:rFonts w:ascii="Palatino Linotype" w:hAnsi="Palatino Linotype"/>
          <w:spacing w:val="14"/>
          <w:sz w:val="21"/>
          <w:szCs w:val="21"/>
        </w:rPr>
        <w:t xml:space="preserve">lyn na </w:t>
      </w:r>
      <w:r w:rsidR="00223059" w:rsidRPr="00090CFC">
        <w:rPr>
          <w:rFonts w:ascii="Palatino Linotype" w:hAnsi="Palatino Linotype"/>
          <w:spacing w:val="14"/>
          <w:sz w:val="21"/>
          <w:szCs w:val="21"/>
        </w:rPr>
        <w:t>Burze</w:t>
      </w:r>
      <w:r w:rsidRPr="00090CFC">
        <w:rPr>
          <w:rFonts w:ascii="Palatino Linotype" w:hAnsi="Palatino Linotype"/>
          <w:spacing w:val="14"/>
          <w:sz w:val="21"/>
          <w:szCs w:val="21"/>
        </w:rPr>
        <w:t xml:space="preserve"> a stát se jednou ze smluvních stran Burzovního obchodu uzavřeného na </w:t>
      </w:r>
      <w:r w:rsidR="00223059" w:rsidRPr="00090CFC">
        <w:rPr>
          <w:rFonts w:ascii="Palatino Linotype" w:hAnsi="Palatino Linotype"/>
          <w:spacing w:val="14"/>
          <w:sz w:val="21"/>
          <w:szCs w:val="21"/>
        </w:rPr>
        <w:t>Burze</w:t>
      </w:r>
      <w:r w:rsidRPr="00090CFC">
        <w:rPr>
          <w:rFonts w:ascii="Palatino Linotype" w:hAnsi="Palatino Linotype"/>
          <w:spacing w:val="14"/>
          <w:sz w:val="21"/>
          <w:szCs w:val="21"/>
        </w:rPr>
        <w:t>.</w:t>
      </w:r>
    </w:p>
    <w:p w:rsidR="000E74CC" w:rsidRPr="00D577BA" w:rsidRDefault="000E74CC" w:rsidP="00CB20BA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>3.</w:t>
      </w:r>
      <w:r w:rsidR="00CB20BA">
        <w:rPr>
          <w:rFonts w:ascii="Palatino Linotype" w:hAnsi="Palatino Linotype"/>
          <w:spacing w:val="14"/>
          <w:sz w:val="21"/>
          <w:szCs w:val="21"/>
        </w:rPr>
        <w:tab/>
      </w:r>
      <w:r w:rsidRPr="00090CFC">
        <w:rPr>
          <w:rFonts w:ascii="Palatino Linotype" w:hAnsi="Palatino Linotype"/>
          <w:spacing w:val="14"/>
          <w:sz w:val="21"/>
          <w:szCs w:val="21"/>
        </w:rPr>
        <w:t>Zájemce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má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D577BA">
        <w:rPr>
          <w:rFonts w:ascii="Palatino Linotype" w:hAnsi="Palatino Linotype"/>
          <w:spacing w:val="14"/>
          <w:sz w:val="21"/>
          <w:szCs w:val="21"/>
        </w:rPr>
        <w:t>zájem</w:t>
      </w:r>
      <w:r w:rsidR="00DB71DD" w:rsidRPr="00D577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D577BA">
        <w:rPr>
          <w:rFonts w:ascii="Palatino Linotype" w:hAnsi="Palatino Linotype"/>
          <w:spacing w:val="14"/>
          <w:sz w:val="21"/>
          <w:szCs w:val="21"/>
        </w:rPr>
        <w:t>využívat</w:t>
      </w:r>
      <w:r w:rsidR="00DB71DD" w:rsidRPr="00D577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D577BA">
        <w:rPr>
          <w:rFonts w:ascii="Palatino Linotype" w:hAnsi="Palatino Linotype"/>
          <w:spacing w:val="14"/>
          <w:sz w:val="21"/>
          <w:szCs w:val="21"/>
        </w:rPr>
        <w:t>Zprostředkovatele</w:t>
      </w:r>
      <w:r w:rsidR="00DB71DD" w:rsidRPr="00D577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D577BA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D577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D577BA">
        <w:rPr>
          <w:rFonts w:ascii="Palatino Linotype" w:hAnsi="Palatino Linotype"/>
          <w:spacing w:val="14"/>
          <w:sz w:val="21"/>
          <w:szCs w:val="21"/>
        </w:rPr>
        <w:t>jeho</w:t>
      </w:r>
      <w:r w:rsidR="00DB71DD" w:rsidRPr="00D577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D577BA">
        <w:rPr>
          <w:rFonts w:ascii="Palatino Linotype" w:hAnsi="Palatino Linotype"/>
          <w:spacing w:val="14"/>
          <w:sz w:val="21"/>
          <w:szCs w:val="21"/>
        </w:rPr>
        <w:t>funkci</w:t>
      </w:r>
      <w:r w:rsidR="00DB71DD" w:rsidRPr="00D577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D577BA">
        <w:rPr>
          <w:rFonts w:ascii="Palatino Linotype" w:hAnsi="Palatino Linotype"/>
          <w:spacing w:val="14"/>
          <w:sz w:val="21"/>
          <w:szCs w:val="21"/>
        </w:rPr>
        <w:t>soukromého</w:t>
      </w:r>
      <w:r w:rsidR="00DB71DD" w:rsidRPr="00D577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D577BA">
        <w:rPr>
          <w:rFonts w:ascii="Palatino Linotype" w:hAnsi="Palatino Linotype"/>
          <w:spacing w:val="14"/>
          <w:sz w:val="21"/>
          <w:szCs w:val="21"/>
        </w:rPr>
        <w:t xml:space="preserve">dohodce </w:t>
      </w:r>
      <w:r w:rsidR="00223059" w:rsidRPr="00D577BA">
        <w:rPr>
          <w:rFonts w:ascii="Palatino Linotype" w:hAnsi="Palatino Linotype"/>
          <w:spacing w:val="14"/>
          <w:sz w:val="21"/>
          <w:szCs w:val="21"/>
        </w:rPr>
        <w:t>Burzy</w:t>
      </w:r>
      <w:r w:rsidRPr="00D577BA">
        <w:rPr>
          <w:rFonts w:ascii="Palatino Linotype" w:hAnsi="Palatino Linotype"/>
          <w:spacing w:val="14"/>
          <w:sz w:val="21"/>
          <w:szCs w:val="21"/>
        </w:rPr>
        <w:t xml:space="preserve"> pro účely uzavírání Burzovních obchodů. </w:t>
      </w:r>
    </w:p>
    <w:p w:rsidR="00D45039" w:rsidRPr="00D577BA" w:rsidRDefault="00D45039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</w:p>
    <w:p w:rsidR="000E74CC" w:rsidRPr="00D577BA" w:rsidRDefault="000E74CC" w:rsidP="00D45039">
      <w:pPr>
        <w:spacing w:after="0" w:line="240" w:lineRule="auto"/>
        <w:jc w:val="center"/>
        <w:rPr>
          <w:rFonts w:ascii="Palatino Linotype" w:hAnsi="Palatino Linotype"/>
          <w:spacing w:val="14"/>
          <w:sz w:val="21"/>
          <w:szCs w:val="21"/>
        </w:rPr>
      </w:pPr>
      <w:r w:rsidRPr="00D577BA">
        <w:rPr>
          <w:rFonts w:ascii="Palatino Linotype" w:hAnsi="Palatino Linotype"/>
          <w:spacing w:val="14"/>
          <w:sz w:val="21"/>
          <w:szCs w:val="21"/>
        </w:rPr>
        <w:t>II. Předmět Smlouvy</w:t>
      </w:r>
    </w:p>
    <w:p w:rsidR="000E74CC" w:rsidRPr="00D577BA" w:rsidRDefault="000E74CC" w:rsidP="00B45A9C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D577BA">
        <w:rPr>
          <w:rFonts w:ascii="Palatino Linotype" w:hAnsi="Palatino Linotype"/>
          <w:spacing w:val="14"/>
          <w:sz w:val="21"/>
          <w:szCs w:val="21"/>
        </w:rPr>
        <w:t>1.</w:t>
      </w:r>
      <w:r w:rsidR="00D577BA" w:rsidRPr="00D577BA">
        <w:rPr>
          <w:rFonts w:ascii="Palatino Linotype" w:hAnsi="Palatino Linotype"/>
          <w:spacing w:val="14"/>
          <w:sz w:val="21"/>
          <w:szCs w:val="21"/>
        </w:rPr>
        <w:tab/>
      </w:r>
      <w:r w:rsidRPr="00D577BA">
        <w:rPr>
          <w:rFonts w:ascii="Palatino Linotype" w:hAnsi="Palatino Linotype"/>
          <w:spacing w:val="14"/>
          <w:sz w:val="21"/>
          <w:szCs w:val="21"/>
        </w:rPr>
        <w:t>Zprostředkovatel se na základě této Smlouvy zavazuje zastupovat Zájemce při provádění veškerých</w:t>
      </w:r>
      <w:r w:rsidR="00DB71DD" w:rsidRPr="00D577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D577BA">
        <w:rPr>
          <w:rFonts w:ascii="Palatino Linotype" w:hAnsi="Palatino Linotype"/>
          <w:spacing w:val="14"/>
          <w:sz w:val="21"/>
          <w:szCs w:val="21"/>
        </w:rPr>
        <w:t>změn</w:t>
      </w:r>
      <w:r w:rsidR="00DB71DD" w:rsidRPr="00D577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D577BA">
        <w:rPr>
          <w:rFonts w:ascii="Palatino Linotype" w:hAnsi="Palatino Linotype"/>
          <w:spacing w:val="14"/>
          <w:sz w:val="21"/>
          <w:szCs w:val="21"/>
        </w:rPr>
        <w:t>v</w:t>
      </w:r>
      <w:r w:rsidR="00DB71DD" w:rsidRPr="00D577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D577BA">
        <w:rPr>
          <w:rFonts w:ascii="Palatino Linotype" w:hAnsi="Palatino Linotype"/>
          <w:spacing w:val="14"/>
          <w:sz w:val="21"/>
          <w:szCs w:val="21"/>
        </w:rPr>
        <w:t>evidenci</w:t>
      </w:r>
      <w:r w:rsidR="00DB71DD" w:rsidRPr="00D577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D577BA">
        <w:rPr>
          <w:rFonts w:ascii="Palatino Linotype" w:hAnsi="Palatino Linotype"/>
          <w:spacing w:val="14"/>
          <w:sz w:val="21"/>
          <w:szCs w:val="21"/>
        </w:rPr>
        <w:t>oprávněných</w:t>
      </w:r>
      <w:r w:rsidR="00DB71DD" w:rsidRPr="00D577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D577BA">
        <w:rPr>
          <w:rFonts w:ascii="Palatino Linotype" w:hAnsi="Palatino Linotype"/>
          <w:spacing w:val="14"/>
          <w:sz w:val="21"/>
          <w:szCs w:val="21"/>
        </w:rPr>
        <w:t>subjektů</w:t>
      </w:r>
      <w:r w:rsidR="00DB71DD" w:rsidRPr="00D577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D577BA">
        <w:rPr>
          <w:rFonts w:ascii="Palatino Linotype" w:hAnsi="Palatino Linotype"/>
          <w:spacing w:val="14"/>
          <w:sz w:val="21"/>
          <w:szCs w:val="21"/>
        </w:rPr>
        <w:t>obchodování</w:t>
      </w:r>
      <w:r w:rsidR="00DB71DD" w:rsidRPr="00D577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D577BA">
        <w:rPr>
          <w:rFonts w:ascii="Palatino Linotype" w:hAnsi="Palatino Linotype"/>
          <w:spacing w:val="14"/>
          <w:sz w:val="21"/>
          <w:szCs w:val="21"/>
        </w:rPr>
        <w:t>(dále</w:t>
      </w:r>
      <w:r w:rsidR="00DB71DD" w:rsidRPr="00D577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D577BA">
        <w:rPr>
          <w:rFonts w:ascii="Palatino Linotype" w:hAnsi="Palatino Linotype"/>
          <w:spacing w:val="14"/>
          <w:sz w:val="21"/>
          <w:szCs w:val="21"/>
        </w:rPr>
        <w:t>„Evidence účastníků“) souvisejících s údaji o Zájemci.</w:t>
      </w:r>
    </w:p>
    <w:p w:rsidR="000E74CC" w:rsidRPr="00CB20BA" w:rsidRDefault="000E74CC" w:rsidP="00B45A9C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D577BA">
        <w:rPr>
          <w:rFonts w:ascii="Palatino Linotype" w:hAnsi="Palatino Linotype"/>
          <w:spacing w:val="14"/>
          <w:sz w:val="21"/>
          <w:szCs w:val="21"/>
        </w:rPr>
        <w:t>2.</w:t>
      </w:r>
      <w:r w:rsidR="00D577BA" w:rsidRPr="00D577BA">
        <w:rPr>
          <w:rFonts w:ascii="Palatino Linotype" w:hAnsi="Palatino Linotype"/>
          <w:spacing w:val="14"/>
          <w:sz w:val="21"/>
          <w:szCs w:val="21"/>
        </w:rPr>
        <w:tab/>
      </w:r>
      <w:r w:rsidRPr="00D577BA">
        <w:rPr>
          <w:rFonts w:ascii="Palatino Linotype" w:hAnsi="Palatino Linotype"/>
          <w:spacing w:val="14"/>
          <w:sz w:val="21"/>
          <w:szCs w:val="21"/>
        </w:rPr>
        <w:t xml:space="preserve">Zprostředkovatel </w:t>
      </w:r>
      <w:r w:rsidRPr="00CB20BA">
        <w:rPr>
          <w:rFonts w:ascii="Palatino Linotype" w:hAnsi="Palatino Linotype"/>
          <w:spacing w:val="14"/>
          <w:sz w:val="21"/>
          <w:szCs w:val="21"/>
        </w:rPr>
        <w:t>se zavazuje poskytnout odborné poradenství a součinnost při nastavení optimálních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základních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parametrů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pro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nákup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navrhnout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optimální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lastRenderedPageBreak/>
        <w:t>sjednocení odběrných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míst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pro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nákup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plynu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na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období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od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proofErr w:type="gramStart"/>
      <w:r w:rsidRPr="00CB20BA">
        <w:rPr>
          <w:rFonts w:ascii="Palatino Linotype" w:hAnsi="Palatino Linotype"/>
          <w:spacing w:val="14"/>
          <w:sz w:val="21"/>
          <w:szCs w:val="21"/>
        </w:rPr>
        <w:t>1.1.2015</w:t>
      </w:r>
      <w:proofErr w:type="gramEnd"/>
      <w:r w:rsidRPr="00CB20BA">
        <w:rPr>
          <w:rFonts w:ascii="Palatino Linotype" w:hAnsi="Palatino Linotype"/>
          <w:spacing w:val="14"/>
          <w:sz w:val="21"/>
          <w:szCs w:val="21"/>
        </w:rPr>
        <w:t xml:space="preserve"> do 31.12.2016 pro potřeby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Zájemce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jeho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organizací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v rozsahu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color w:val="FF0000"/>
          <w:spacing w:val="14"/>
          <w:sz w:val="21"/>
          <w:szCs w:val="21"/>
          <w:highlight w:val="yellow"/>
        </w:rPr>
        <w:t>cca</w:t>
      </w:r>
      <w:r w:rsidR="00DB71DD" w:rsidRPr="00CB3447">
        <w:rPr>
          <w:rFonts w:ascii="Palatino Linotype" w:hAnsi="Palatino Linotype"/>
          <w:color w:val="FF0000"/>
          <w:spacing w:val="14"/>
          <w:sz w:val="21"/>
          <w:szCs w:val="21"/>
          <w:highlight w:val="yellow"/>
        </w:rPr>
        <w:t xml:space="preserve"> </w:t>
      </w:r>
      <w:r w:rsidRPr="00CB3447">
        <w:rPr>
          <w:rFonts w:ascii="Palatino Linotype" w:hAnsi="Palatino Linotype"/>
          <w:color w:val="FF0000"/>
          <w:spacing w:val="14"/>
          <w:sz w:val="21"/>
          <w:szCs w:val="21"/>
          <w:highlight w:val="yellow"/>
        </w:rPr>
        <w:t>183</w:t>
      </w:r>
      <w:r w:rsidR="00DB71DD" w:rsidRPr="00CB3447">
        <w:rPr>
          <w:rFonts w:ascii="Palatino Linotype" w:hAnsi="Palatino Linotype"/>
          <w:color w:val="FF0000"/>
          <w:spacing w:val="14"/>
          <w:sz w:val="21"/>
          <w:szCs w:val="21"/>
          <w:highlight w:val="yellow"/>
        </w:rPr>
        <w:t xml:space="preserve"> </w:t>
      </w:r>
      <w:r w:rsidRPr="00CB3447">
        <w:rPr>
          <w:rFonts w:ascii="Palatino Linotype" w:hAnsi="Palatino Linotype"/>
          <w:color w:val="FF0000"/>
          <w:spacing w:val="14"/>
          <w:sz w:val="21"/>
          <w:szCs w:val="21"/>
          <w:highlight w:val="yellow"/>
        </w:rPr>
        <w:t>odběrných</w:t>
      </w:r>
      <w:r w:rsidR="00DB71DD" w:rsidRPr="00CB3447">
        <w:rPr>
          <w:rFonts w:ascii="Palatino Linotype" w:hAnsi="Palatino Linotype"/>
          <w:color w:val="FF0000"/>
          <w:spacing w:val="14"/>
          <w:sz w:val="21"/>
          <w:szCs w:val="21"/>
          <w:highlight w:val="yellow"/>
        </w:rPr>
        <w:t xml:space="preserve"> </w:t>
      </w:r>
      <w:r w:rsidRPr="00CB3447">
        <w:rPr>
          <w:rFonts w:ascii="Palatino Linotype" w:hAnsi="Palatino Linotype"/>
          <w:color w:val="FF0000"/>
          <w:spacing w:val="14"/>
          <w:sz w:val="21"/>
          <w:szCs w:val="21"/>
          <w:highlight w:val="yellow"/>
        </w:rPr>
        <w:t>míst</w:t>
      </w:r>
      <w:r w:rsidR="00DB71DD" w:rsidRPr="00CB3447">
        <w:rPr>
          <w:rFonts w:ascii="Palatino Linotype" w:hAnsi="Palatino Linotype"/>
          <w:color w:val="FF0000"/>
          <w:spacing w:val="14"/>
          <w:sz w:val="21"/>
          <w:szCs w:val="21"/>
          <w:highlight w:val="yellow"/>
        </w:rPr>
        <w:t xml:space="preserve"> </w:t>
      </w:r>
      <w:r w:rsidR="00CB20BA">
        <w:rPr>
          <w:rFonts w:ascii="Palatino Linotype" w:hAnsi="Palatino Linotype"/>
          <w:color w:val="FF0000"/>
          <w:spacing w:val="14"/>
          <w:sz w:val="21"/>
          <w:szCs w:val="21"/>
          <w:highlight w:val="yellow"/>
        </w:rPr>
        <w:t>p</w:t>
      </w:r>
      <w:r w:rsidRPr="00CB3447">
        <w:rPr>
          <w:rFonts w:ascii="Palatino Linotype" w:hAnsi="Palatino Linotype"/>
          <w:color w:val="FF0000"/>
          <w:spacing w:val="14"/>
          <w:sz w:val="21"/>
          <w:szCs w:val="21"/>
          <w:highlight w:val="yellow"/>
        </w:rPr>
        <w:t>lynu s</w:t>
      </w:r>
      <w:r w:rsidR="00CB20BA">
        <w:rPr>
          <w:rFonts w:ascii="Palatino Linotype" w:hAnsi="Palatino Linotype"/>
          <w:color w:val="FF0000"/>
          <w:spacing w:val="14"/>
          <w:sz w:val="21"/>
          <w:szCs w:val="21"/>
          <w:highlight w:val="yellow"/>
        </w:rPr>
        <w:t> </w:t>
      </w:r>
      <w:r w:rsidRPr="00CB3447">
        <w:rPr>
          <w:rFonts w:ascii="Palatino Linotype" w:hAnsi="Palatino Linotype"/>
          <w:color w:val="FF0000"/>
          <w:spacing w:val="14"/>
          <w:sz w:val="21"/>
          <w:szCs w:val="21"/>
          <w:highlight w:val="yellow"/>
        </w:rPr>
        <w:t xml:space="preserve">předpokládaným objemem </w:t>
      </w:r>
      <w:r w:rsidR="0010644D">
        <w:rPr>
          <w:rFonts w:ascii="Palatino Linotype" w:hAnsi="Palatino Linotype"/>
          <w:color w:val="FF0000"/>
          <w:spacing w:val="14"/>
          <w:sz w:val="21"/>
          <w:szCs w:val="21"/>
          <w:highlight w:val="yellow"/>
        </w:rPr>
        <w:t>40</w:t>
      </w:r>
      <w:r w:rsidRPr="00B45A9C">
        <w:rPr>
          <w:rFonts w:ascii="Palatino Linotype" w:hAnsi="Palatino Linotype"/>
          <w:color w:val="FF0000"/>
          <w:spacing w:val="14"/>
          <w:sz w:val="21"/>
          <w:szCs w:val="21"/>
          <w:highlight w:val="yellow"/>
        </w:rPr>
        <w:t xml:space="preserve">.200 </w:t>
      </w:r>
      <w:proofErr w:type="spellStart"/>
      <w:r w:rsidRPr="00B45A9C">
        <w:rPr>
          <w:rFonts w:ascii="Palatino Linotype" w:hAnsi="Palatino Linotype"/>
          <w:color w:val="FF0000"/>
          <w:spacing w:val="14"/>
          <w:sz w:val="21"/>
          <w:szCs w:val="21"/>
          <w:highlight w:val="yellow"/>
        </w:rPr>
        <w:t>MWh</w:t>
      </w:r>
      <w:proofErr w:type="spellEnd"/>
    </w:p>
    <w:p w:rsidR="000E74CC" w:rsidRPr="00CB20BA" w:rsidRDefault="000E74CC" w:rsidP="00B45A9C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CB20BA">
        <w:rPr>
          <w:rFonts w:ascii="Palatino Linotype" w:hAnsi="Palatino Linotype"/>
          <w:spacing w:val="14"/>
          <w:sz w:val="21"/>
          <w:szCs w:val="21"/>
        </w:rPr>
        <w:t>3.</w:t>
      </w:r>
      <w:r w:rsidR="00D577BA">
        <w:rPr>
          <w:rFonts w:ascii="Palatino Linotype" w:hAnsi="Palatino Linotype"/>
          <w:spacing w:val="14"/>
          <w:sz w:val="21"/>
          <w:szCs w:val="21"/>
        </w:rPr>
        <w:tab/>
      </w:r>
      <w:r w:rsidRPr="00CB20BA">
        <w:rPr>
          <w:rFonts w:ascii="Palatino Linotype" w:hAnsi="Palatino Linotype"/>
          <w:spacing w:val="14"/>
          <w:sz w:val="21"/>
          <w:szCs w:val="21"/>
        </w:rPr>
        <w:t>Zprostředkovatel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na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základě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této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Smlouvy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dále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zavazuje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jako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dohodce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9C794E">
        <w:rPr>
          <w:rFonts w:ascii="Palatino Linotype" w:hAnsi="Palatino Linotype"/>
          <w:spacing w:val="14"/>
          <w:sz w:val="21"/>
          <w:szCs w:val="21"/>
        </w:rPr>
        <w:t xml:space="preserve">Burzy </w:t>
      </w:r>
      <w:r w:rsidRPr="00CB20BA">
        <w:rPr>
          <w:rFonts w:ascii="Palatino Linotype" w:hAnsi="Palatino Linotype"/>
          <w:spacing w:val="14"/>
          <w:sz w:val="21"/>
          <w:szCs w:val="21"/>
        </w:rPr>
        <w:t>vykonávat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pro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Zájemce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činnosti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směřující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k uzavírání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Burzovních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obchodů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 xml:space="preserve">s </w:t>
      </w:r>
      <w:r w:rsidR="00CB20BA">
        <w:rPr>
          <w:rFonts w:ascii="Palatino Linotype" w:hAnsi="Palatino Linotype"/>
          <w:spacing w:val="14"/>
          <w:sz w:val="21"/>
          <w:szCs w:val="21"/>
        </w:rPr>
        <w:t>p</w:t>
      </w:r>
      <w:r w:rsidRPr="00CB20BA">
        <w:rPr>
          <w:rFonts w:ascii="Palatino Linotype" w:hAnsi="Palatino Linotype"/>
          <w:spacing w:val="14"/>
          <w:sz w:val="21"/>
          <w:szCs w:val="21"/>
        </w:rPr>
        <w:t>lynem,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zpracovat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příkaz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k obchodování,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zastupovat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Zájemce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na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 xml:space="preserve">burzovních shromážděních burzy a sdělovat Zájemci informace o výsledcích Burzovních obchodů. </w:t>
      </w:r>
    </w:p>
    <w:p w:rsidR="000E74CC" w:rsidRPr="00CB20BA" w:rsidRDefault="000E74CC" w:rsidP="00B45A9C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CB20BA">
        <w:rPr>
          <w:rFonts w:ascii="Palatino Linotype" w:hAnsi="Palatino Linotype"/>
          <w:spacing w:val="14"/>
          <w:sz w:val="21"/>
          <w:szCs w:val="21"/>
        </w:rPr>
        <w:t>4.</w:t>
      </w:r>
      <w:r w:rsidR="00D577BA">
        <w:rPr>
          <w:rFonts w:ascii="Palatino Linotype" w:hAnsi="Palatino Linotype"/>
          <w:spacing w:val="14"/>
          <w:sz w:val="21"/>
          <w:szCs w:val="21"/>
        </w:rPr>
        <w:tab/>
      </w:r>
      <w:r w:rsidRPr="00CB20BA">
        <w:rPr>
          <w:rFonts w:ascii="Palatino Linotype" w:hAnsi="Palatino Linotype"/>
          <w:spacing w:val="14"/>
          <w:sz w:val="21"/>
          <w:szCs w:val="21"/>
        </w:rPr>
        <w:t>Po uzavření burzovního obchodu bude Zprostředkovatel vykonávat dohled nad procesem ukončení stávajících smluv pro odběrná míst</w:t>
      </w:r>
      <w:r w:rsidR="00B45A9C" w:rsidRPr="00CB20BA">
        <w:rPr>
          <w:rFonts w:ascii="Palatino Linotype" w:hAnsi="Palatino Linotype"/>
          <w:spacing w:val="14"/>
          <w:sz w:val="21"/>
          <w:szCs w:val="21"/>
        </w:rPr>
        <w:t xml:space="preserve">a, pro která byl na </w:t>
      </w:r>
      <w:r w:rsidR="00CB20BA" w:rsidRPr="00CB20BA">
        <w:rPr>
          <w:rFonts w:ascii="Palatino Linotype" w:hAnsi="Palatino Linotype"/>
          <w:spacing w:val="14"/>
          <w:sz w:val="21"/>
          <w:szCs w:val="21"/>
        </w:rPr>
        <w:t>Burze</w:t>
      </w:r>
      <w:r w:rsidR="00B45A9C" w:rsidRPr="00CB20BA">
        <w:rPr>
          <w:rFonts w:ascii="Palatino Linotype" w:hAnsi="Palatino Linotype"/>
          <w:spacing w:val="14"/>
          <w:sz w:val="21"/>
          <w:szCs w:val="21"/>
        </w:rPr>
        <w:t xml:space="preserve"> nákup </w:t>
      </w:r>
      <w:r w:rsidR="00CB20BA">
        <w:rPr>
          <w:rFonts w:ascii="Palatino Linotype" w:hAnsi="Palatino Linotype"/>
          <w:spacing w:val="14"/>
          <w:sz w:val="21"/>
          <w:szCs w:val="21"/>
        </w:rPr>
        <w:t>p</w:t>
      </w:r>
      <w:r w:rsidRPr="00CB20BA">
        <w:rPr>
          <w:rFonts w:ascii="Palatino Linotype" w:hAnsi="Palatino Linotype"/>
          <w:spacing w:val="14"/>
          <w:sz w:val="21"/>
          <w:szCs w:val="21"/>
        </w:rPr>
        <w:t xml:space="preserve">lynu na základě této Smlouvy realizován. </w:t>
      </w:r>
    </w:p>
    <w:p w:rsidR="000E74CC" w:rsidRPr="00CB20BA" w:rsidRDefault="000E74CC" w:rsidP="00B45A9C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CB20BA">
        <w:rPr>
          <w:rFonts w:ascii="Palatino Linotype" w:hAnsi="Palatino Linotype"/>
          <w:spacing w:val="14"/>
          <w:sz w:val="21"/>
          <w:szCs w:val="21"/>
        </w:rPr>
        <w:t>5.</w:t>
      </w:r>
      <w:r w:rsidR="00D577BA">
        <w:rPr>
          <w:rFonts w:ascii="Palatino Linotype" w:hAnsi="Palatino Linotype"/>
          <w:spacing w:val="14"/>
          <w:sz w:val="21"/>
          <w:szCs w:val="21"/>
        </w:rPr>
        <w:tab/>
      </w:r>
      <w:r w:rsidRPr="00CB20BA">
        <w:rPr>
          <w:rFonts w:ascii="Palatino Linotype" w:hAnsi="Palatino Linotype"/>
          <w:spacing w:val="14"/>
          <w:sz w:val="21"/>
          <w:szCs w:val="21"/>
        </w:rPr>
        <w:t>Zájemce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požaduje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předat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výsledky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plnění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předmětu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této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smlouvy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v písemné i elektronické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podobě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 tím,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že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shromážděné údaje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budou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Zájemci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předány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 xml:space="preserve">ve </w:t>
      </w:r>
      <w:proofErr w:type="gramStart"/>
      <w:r w:rsidRPr="00CB20BA">
        <w:rPr>
          <w:rFonts w:ascii="Palatino Linotype" w:hAnsi="Palatino Linotype"/>
          <w:spacing w:val="14"/>
          <w:sz w:val="21"/>
          <w:szCs w:val="21"/>
        </w:rPr>
        <w:t>formátu .</w:t>
      </w:r>
      <w:proofErr w:type="spellStart"/>
      <w:r w:rsidRPr="00CB20BA">
        <w:rPr>
          <w:rFonts w:ascii="Palatino Linotype" w:hAnsi="Palatino Linotype"/>
          <w:spacing w:val="14"/>
          <w:sz w:val="21"/>
          <w:szCs w:val="21"/>
        </w:rPr>
        <w:t>xls</w:t>
      </w:r>
      <w:proofErr w:type="spellEnd"/>
      <w:proofErr w:type="gramEnd"/>
      <w:r w:rsidRPr="00CB20BA">
        <w:rPr>
          <w:rFonts w:ascii="Palatino Linotype" w:hAnsi="Palatino Linotype"/>
          <w:spacing w:val="14"/>
          <w:sz w:val="21"/>
          <w:szCs w:val="21"/>
        </w:rPr>
        <w:t>.</w:t>
      </w:r>
    </w:p>
    <w:p w:rsidR="000E74CC" w:rsidRPr="00CB20BA" w:rsidRDefault="000E74CC" w:rsidP="00B45A9C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CB20BA">
        <w:rPr>
          <w:rFonts w:ascii="Palatino Linotype" w:hAnsi="Palatino Linotype"/>
          <w:spacing w:val="14"/>
          <w:sz w:val="21"/>
          <w:szCs w:val="21"/>
        </w:rPr>
        <w:t>6.</w:t>
      </w:r>
      <w:r w:rsidR="00D577BA">
        <w:rPr>
          <w:rFonts w:ascii="Palatino Linotype" w:hAnsi="Palatino Linotype"/>
          <w:spacing w:val="14"/>
          <w:sz w:val="21"/>
          <w:szCs w:val="21"/>
        </w:rPr>
        <w:tab/>
      </w:r>
      <w:r w:rsidRPr="00CB20BA">
        <w:rPr>
          <w:rFonts w:ascii="Palatino Linotype" w:hAnsi="Palatino Linotype"/>
          <w:spacing w:val="14"/>
          <w:sz w:val="21"/>
          <w:szCs w:val="21"/>
        </w:rPr>
        <w:t>Výše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uvedené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činnosti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Zprostředkovatele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musí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být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vykonávány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v souladu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 xml:space="preserve">zákonem č. 229/1992 Sb., o komoditních burzách, Statutem </w:t>
      </w:r>
      <w:r w:rsidR="00B45A9C" w:rsidRPr="00CB20BA">
        <w:rPr>
          <w:rFonts w:ascii="Palatino Linotype" w:hAnsi="Palatino Linotype"/>
          <w:spacing w:val="14"/>
          <w:sz w:val="21"/>
          <w:szCs w:val="21"/>
        </w:rPr>
        <w:t>Burzy</w:t>
      </w:r>
      <w:r w:rsidRPr="00CB20BA">
        <w:rPr>
          <w:rFonts w:ascii="Palatino Linotype" w:hAnsi="Palatino Linotype"/>
          <w:spacing w:val="14"/>
          <w:sz w:val="21"/>
          <w:szCs w:val="21"/>
        </w:rPr>
        <w:t xml:space="preserve">, Burzovními pravidly </w:t>
      </w:r>
      <w:r w:rsidR="00B45A9C" w:rsidRPr="00CB20BA">
        <w:rPr>
          <w:rFonts w:ascii="Palatino Linotype" w:hAnsi="Palatino Linotype"/>
          <w:spacing w:val="14"/>
          <w:sz w:val="21"/>
          <w:szCs w:val="21"/>
        </w:rPr>
        <w:t>Burzy</w:t>
      </w:r>
      <w:r w:rsidR="00CB3447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Pravidly obchodování plynu v rámci sdružených služeb dodávky plynu (dále „Burzovní pravidla“), touto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Smlouvou,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Obchodními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podmínkami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dohodce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pro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obchodování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CB20BA">
        <w:rPr>
          <w:rFonts w:ascii="Palatino Linotype" w:hAnsi="Palatino Linotype"/>
          <w:spacing w:val="14"/>
          <w:sz w:val="21"/>
          <w:szCs w:val="21"/>
        </w:rPr>
        <w:t>p</w:t>
      </w:r>
      <w:r w:rsidRPr="00CB20BA">
        <w:rPr>
          <w:rFonts w:ascii="Palatino Linotype" w:hAnsi="Palatino Linotype"/>
          <w:spacing w:val="14"/>
          <w:sz w:val="21"/>
          <w:szCs w:val="21"/>
        </w:rPr>
        <w:t xml:space="preserve">lynu na </w:t>
      </w:r>
      <w:r w:rsidR="00B45A9C" w:rsidRPr="00CB20BA">
        <w:rPr>
          <w:rFonts w:ascii="Palatino Linotype" w:hAnsi="Palatino Linotype"/>
          <w:spacing w:val="14"/>
          <w:sz w:val="21"/>
          <w:szCs w:val="21"/>
        </w:rPr>
        <w:t xml:space="preserve">Burze </w:t>
      </w:r>
      <w:r w:rsidRPr="00CB20BA">
        <w:rPr>
          <w:rFonts w:ascii="Palatino Linotype" w:hAnsi="Palatino Linotype"/>
          <w:spacing w:val="14"/>
          <w:sz w:val="21"/>
          <w:szCs w:val="21"/>
        </w:rPr>
        <w:t>(dále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„Obchodní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podmínky“)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příkazy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k uzavření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Burzovních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 xml:space="preserve">obchodů udělovanými Zájemcem. </w:t>
      </w:r>
    </w:p>
    <w:p w:rsidR="000E74CC" w:rsidRPr="00CB20BA" w:rsidRDefault="000E74CC" w:rsidP="00B45A9C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CB20BA">
        <w:rPr>
          <w:rFonts w:ascii="Palatino Linotype" w:hAnsi="Palatino Linotype"/>
          <w:spacing w:val="14"/>
          <w:sz w:val="21"/>
          <w:szCs w:val="21"/>
        </w:rPr>
        <w:t>7.</w:t>
      </w:r>
      <w:r w:rsidR="00D577BA">
        <w:rPr>
          <w:rFonts w:ascii="Palatino Linotype" w:hAnsi="Palatino Linotype"/>
          <w:spacing w:val="14"/>
          <w:sz w:val="21"/>
          <w:szCs w:val="21"/>
        </w:rPr>
        <w:tab/>
      </w:r>
      <w:r w:rsidRPr="00CB20BA">
        <w:rPr>
          <w:rFonts w:ascii="Palatino Linotype" w:hAnsi="Palatino Linotype"/>
          <w:spacing w:val="14"/>
          <w:sz w:val="21"/>
          <w:szCs w:val="21"/>
        </w:rPr>
        <w:t>Zájemce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podpisem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této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Smlouvy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potvrzuje,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že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při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obchodování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na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B45A9C" w:rsidRPr="00CB20BA">
        <w:rPr>
          <w:rFonts w:ascii="Palatino Linotype" w:hAnsi="Palatino Linotype"/>
          <w:spacing w:val="14"/>
          <w:sz w:val="21"/>
          <w:szCs w:val="21"/>
        </w:rPr>
        <w:t>Burze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plně podřizuje Burzovním pravidlům.</w:t>
      </w:r>
    </w:p>
    <w:p w:rsidR="000E74CC" w:rsidRPr="00CB20BA" w:rsidRDefault="000E74CC" w:rsidP="00B45A9C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CB20BA">
        <w:rPr>
          <w:rFonts w:ascii="Palatino Linotype" w:hAnsi="Palatino Linotype"/>
          <w:spacing w:val="14"/>
          <w:sz w:val="21"/>
          <w:szCs w:val="21"/>
        </w:rPr>
        <w:t>8.</w:t>
      </w:r>
      <w:r w:rsidR="00D577BA">
        <w:rPr>
          <w:rFonts w:ascii="Palatino Linotype" w:hAnsi="Palatino Linotype"/>
          <w:spacing w:val="14"/>
          <w:sz w:val="21"/>
          <w:szCs w:val="21"/>
        </w:rPr>
        <w:tab/>
      </w:r>
      <w:r w:rsidRPr="00CB20BA">
        <w:rPr>
          <w:rFonts w:ascii="Palatino Linotype" w:hAnsi="Palatino Linotype"/>
          <w:spacing w:val="14"/>
          <w:sz w:val="21"/>
          <w:szCs w:val="21"/>
        </w:rPr>
        <w:t>Zprostředkovatel je oprávněn odmítnout zastupovat Zájemce dle předmětu této Smlouvy, má-li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dle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§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30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zák</w:t>
      </w:r>
      <w:r w:rsidR="00B45A9C" w:rsidRPr="00CB20BA">
        <w:rPr>
          <w:rFonts w:ascii="Palatino Linotype" w:hAnsi="Palatino Linotype"/>
          <w:spacing w:val="14"/>
          <w:sz w:val="21"/>
          <w:szCs w:val="21"/>
        </w:rPr>
        <w:t xml:space="preserve">ona </w:t>
      </w:r>
      <w:r w:rsidRPr="00CB20BA">
        <w:rPr>
          <w:rFonts w:ascii="Palatino Linotype" w:hAnsi="Palatino Linotype"/>
          <w:spacing w:val="14"/>
          <w:sz w:val="21"/>
          <w:szCs w:val="21"/>
        </w:rPr>
        <w:t>č.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229/1992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Sb.,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důvodné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podezření,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že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Zájemce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nepostupuje v souladu s právními nebo burzovními předpisy nebo je platebně neschopný.</w:t>
      </w:r>
    </w:p>
    <w:p w:rsidR="00EE789C" w:rsidRPr="00CB20BA" w:rsidRDefault="00EE789C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</w:p>
    <w:p w:rsidR="000E74CC" w:rsidRPr="00CB20BA" w:rsidRDefault="000E74CC" w:rsidP="00EE789C">
      <w:pPr>
        <w:spacing w:after="0" w:line="240" w:lineRule="auto"/>
        <w:jc w:val="center"/>
        <w:rPr>
          <w:rFonts w:ascii="Palatino Linotype" w:hAnsi="Palatino Linotype"/>
          <w:spacing w:val="14"/>
          <w:sz w:val="21"/>
          <w:szCs w:val="21"/>
        </w:rPr>
      </w:pPr>
      <w:r w:rsidRPr="00CB20BA">
        <w:rPr>
          <w:rFonts w:ascii="Palatino Linotype" w:hAnsi="Palatino Linotype"/>
          <w:spacing w:val="14"/>
          <w:sz w:val="21"/>
          <w:szCs w:val="21"/>
        </w:rPr>
        <w:t>III. Obchodní podmínky</w:t>
      </w:r>
    </w:p>
    <w:p w:rsidR="000E74CC" w:rsidRPr="00223059" w:rsidRDefault="000E74CC" w:rsidP="00223059">
      <w:p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CB20BA">
        <w:rPr>
          <w:rFonts w:ascii="Palatino Linotype" w:hAnsi="Palatino Linotype"/>
          <w:spacing w:val="14"/>
          <w:sz w:val="21"/>
          <w:szCs w:val="21"/>
        </w:rPr>
        <w:t>1.</w:t>
      </w:r>
      <w:r w:rsidR="00223059" w:rsidRPr="00CB20BA">
        <w:rPr>
          <w:rFonts w:ascii="Palatino Linotype" w:hAnsi="Palatino Linotype"/>
          <w:spacing w:val="14"/>
          <w:sz w:val="21"/>
          <w:szCs w:val="21"/>
        </w:rPr>
        <w:tab/>
      </w:r>
      <w:r w:rsidRPr="00CB20BA">
        <w:rPr>
          <w:rFonts w:ascii="Palatino Linotype" w:hAnsi="Palatino Linotype"/>
          <w:spacing w:val="14"/>
          <w:sz w:val="21"/>
          <w:szCs w:val="21"/>
        </w:rPr>
        <w:t xml:space="preserve">Zájemce předá při </w:t>
      </w:r>
      <w:r w:rsidRPr="00223059">
        <w:rPr>
          <w:rFonts w:ascii="Palatino Linotype" w:hAnsi="Palatino Linotype"/>
          <w:spacing w:val="14"/>
          <w:sz w:val="21"/>
          <w:szCs w:val="21"/>
        </w:rPr>
        <w:t xml:space="preserve">podpisu této Smlouvy Dohodci plnou moc k zastupování při uzavírání Burzovních obchodů (text plné moci je uveden v Příloze </w:t>
      </w:r>
      <w:proofErr w:type="gramStart"/>
      <w:r w:rsidRPr="00223059">
        <w:rPr>
          <w:rFonts w:ascii="Palatino Linotype" w:hAnsi="Palatino Linotype"/>
          <w:spacing w:val="14"/>
          <w:sz w:val="21"/>
          <w:szCs w:val="21"/>
        </w:rPr>
        <w:t>č.1 této</w:t>
      </w:r>
      <w:proofErr w:type="gramEnd"/>
      <w:r w:rsidRPr="00223059">
        <w:rPr>
          <w:rFonts w:ascii="Palatino Linotype" w:hAnsi="Palatino Linotype"/>
          <w:spacing w:val="14"/>
          <w:sz w:val="21"/>
          <w:szCs w:val="21"/>
        </w:rPr>
        <w:t xml:space="preserve"> smlouvy). </w:t>
      </w:r>
    </w:p>
    <w:p w:rsidR="000E74CC" w:rsidRPr="00223059" w:rsidRDefault="000E74CC" w:rsidP="00223059">
      <w:p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223059">
        <w:rPr>
          <w:rFonts w:ascii="Palatino Linotype" w:hAnsi="Palatino Linotype"/>
          <w:spacing w:val="14"/>
          <w:sz w:val="21"/>
          <w:szCs w:val="21"/>
        </w:rPr>
        <w:t>2.</w:t>
      </w:r>
      <w:r w:rsidR="00223059" w:rsidRPr="00223059">
        <w:rPr>
          <w:rFonts w:ascii="Palatino Linotype" w:hAnsi="Palatino Linotype"/>
          <w:spacing w:val="14"/>
          <w:sz w:val="21"/>
          <w:szCs w:val="21"/>
        </w:rPr>
        <w:tab/>
      </w:r>
      <w:r w:rsidRPr="00223059">
        <w:rPr>
          <w:rFonts w:ascii="Palatino Linotype" w:hAnsi="Palatino Linotype"/>
          <w:spacing w:val="14"/>
          <w:sz w:val="21"/>
          <w:szCs w:val="21"/>
        </w:rPr>
        <w:t>Postupy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činnosti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související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s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plněním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předmětu této Smlouvy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budou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realizovány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dle Obchodních podmínek v platném znění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(text Obchodních podmínek je uveden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v Příloze č.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223059" w:rsidRPr="00223059">
        <w:rPr>
          <w:rFonts w:ascii="Palatino Linotype" w:hAnsi="Palatino Linotype"/>
          <w:spacing w:val="14"/>
          <w:sz w:val="21"/>
          <w:szCs w:val="21"/>
        </w:rPr>
        <w:t>2</w:t>
      </w:r>
      <w:r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proofErr w:type="gramStart"/>
      <w:r w:rsidRPr="00223059">
        <w:rPr>
          <w:rFonts w:ascii="Palatino Linotype" w:hAnsi="Palatino Linotype"/>
          <w:spacing w:val="14"/>
          <w:sz w:val="21"/>
          <w:szCs w:val="21"/>
        </w:rPr>
        <w:t>této</w:t>
      </w:r>
      <w:proofErr w:type="gramEnd"/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smlouvy).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Zájemce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podpisem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této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Smlouvy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potvrzuje,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že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se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s uvedenými Obchodními podmínkami seznámil a že je v plném rozsahu akceptuje.</w:t>
      </w:r>
    </w:p>
    <w:p w:rsidR="000E74CC" w:rsidRPr="00223059" w:rsidRDefault="000E74CC" w:rsidP="00223059">
      <w:p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223059">
        <w:rPr>
          <w:rFonts w:ascii="Palatino Linotype" w:hAnsi="Palatino Linotype"/>
          <w:spacing w:val="14"/>
          <w:sz w:val="21"/>
          <w:szCs w:val="21"/>
        </w:rPr>
        <w:t>3.</w:t>
      </w:r>
      <w:r w:rsidR="00223059" w:rsidRPr="00223059">
        <w:rPr>
          <w:rFonts w:ascii="Palatino Linotype" w:hAnsi="Palatino Linotype"/>
          <w:spacing w:val="14"/>
          <w:sz w:val="21"/>
          <w:szCs w:val="21"/>
        </w:rPr>
        <w:tab/>
      </w:r>
      <w:r w:rsidRPr="00223059">
        <w:rPr>
          <w:rFonts w:ascii="Palatino Linotype" w:hAnsi="Palatino Linotype"/>
          <w:spacing w:val="14"/>
          <w:sz w:val="21"/>
          <w:szCs w:val="21"/>
        </w:rPr>
        <w:t>Dohodce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má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právo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provést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změnu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Obchodních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podmínek,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to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zvláště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 xml:space="preserve">v </w:t>
      </w:r>
      <w:r w:rsidR="003464B4" w:rsidRPr="00223059">
        <w:rPr>
          <w:rFonts w:ascii="Palatino Linotype" w:hAnsi="Palatino Linotype"/>
          <w:spacing w:val="14"/>
          <w:sz w:val="21"/>
          <w:szCs w:val="21"/>
        </w:rPr>
        <w:t>s</w:t>
      </w:r>
      <w:r w:rsidRPr="00223059">
        <w:rPr>
          <w:rFonts w:ascii="Palatino Linotype" w:hAnsi="Palatino Linotype"/>
          <w:spacing w:val="14"/>
          <w:sz w:val="21"/>
          <w:szCs w:val="21"/>
        </w:rPr>
        <w:t>ouvislosti se změnou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systému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pravidel,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dokumentů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procesů,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na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jehož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základě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 xml:space="preserve">probíhá obchodování </w:t>
      </w:r>
      <w:r w:rsidR="00223059" w:rsidRPr="00223059">
        <w:rPr>
          <w:rFonts w:ascii="Palatino Linotype" w:hAnsi="Palatino Linotype"/>
          <w:spacing w:val="14"/>
          <w:sz w:val="21"/>
          <w:szCs w:val="21"/>
        </w:rPr>
        <w:t>plynu</w:t>
      </w:r>
      <w:r w:rsidRPr="00223059">
        <w:rPr>
          <w:rFonts w:ascii="Palatino Linotype" w:hAnsi="Palatino Linotype"/>
          <w:spacing w:val="14"/>
          <w:sz w:val="21"/>
          <w:szCs w:val="21"/>
        </w:rPr>
        <w:t xml:space="preserve"> na </w:t>
      </w:r>
      <w:r w:rsidR="00223059" w:rsidRPr="00223059">
        <w:rPr>
          <w:rFonts w:ascii="Palatino Linotype" w:hAnsi="Palatino Linotype"/>
          <w:spacing w:val="14"/>
          <w:sz w:val="21"/>
          <w:szCs w:val="21"/>
        </w:rPr>
        <w:t>Burze</w:t>
      </w:r>
      <w:r w:rsidRPr="00223059">
        <w:rPr>
          <w:rFonts w:ascii="Palatino Linotype" w:hAnsi="Palatino Linotype"/>
          <w:spacing w:val="14"/>
          <w:sz w:val="21"/>
          <w:szCs w:val="21"/>
        </w:rPr>
        <w:t xml:space="preserve">. </w:t>
      </w:r>
    </w:p>
    <w:p w:rsidR="000E74CC" w:rsidRPr="00223059" w:rsidRDefault="000E74CC" w:rsidP="00223059">
      <w:p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223059">
        <w:rPr>
          <w:rFonts w:ascii="Palatino Linotype" w:hAnsi="Palatino Linotype"/>
          <w:spacing w:val="14"/>
          <w:sz w:val="21"/>
          <w:szCs w:val="21"/>
        </w:rPr>
        <w:t>4.</w:t>
      </w:r>
      <w:r w:rsidR="00223059" w:rsidRPr="00223059">
        <w:rPr>
          <w:rFonts w:ascii="Palatino Linotype" w:hAnsi="Palatino Linotype"/>
          <w:spacing w:val="14"/>
          <w:sz w:val="21"/>
          <w:szCs w:val="21"/>
        </w:rPr>
        <w:tab/>
      </w:r>
      <w:r w:rsidRPr="00223059">
        <w:rPr>
          <w:rFonts w:ascii="Palatino Linotype" w:hAnsi="Palatino Linotype"/>
          <w:spacing w:val="14"/>
          <w:sz w:val="21"/>
          <w:szCs w:val="21"/>
        </w:rPr>
        <w:t>Při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změně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Obchodních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podmínek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zašle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Dohodce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Zájemci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k akceptaci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nové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Obchodní podmínky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s uvedením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termínu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jejich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účinnosti.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Zájemce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má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právo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ve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lhůtě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proofErr w:type="gramStart"/>
      <w:r w:rsidRPr="00223059">
        <w:rPr>
          <w:rFonts w:ascii="Palatino Linotype" w:hAnsi="Palatino Linotype"/>
          <w:spacing w:val="14"/>
          <w:sz w:val="21"/>
          <w:szCs w:val="21"/>
        </w:rPr>
        <w:t>14-ti</w:t>
      </w:r>
      <w:proofErr w:type="gramEnd"/>
      <w:r w:rsidRPr="00223059">
        <w:rPr>
          <w:rFonts w:ascii="Palatino Linotype" w:hAnsi="Palatino Linotype"/>
          <w:spacing w:val="14"/>
          <w:sz w:val="21"/>
          <w:szCs w:val="21"/>
        </w:rPr>
        <w:t xml:space="preserve"> kalendářních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dnů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od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obdržení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nových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Obchodních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podmínek tyto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nové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Obchodní podmínky akceptovat, nebo jejich akceptaci odmítnout. Nevyjádření se Zájemce k novým Obchodním podmínkám ve stanovené lhůtě je považováno za jejich odmítnutí. V případě odmítnutí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nových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Obchodních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podmínek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přestane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Dohodce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vykonávat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>činnosti</w:t>
      </w:r>
      <w:r w:rsidR="00DB71DD" w:rsidRPr="00223059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223059">
        <w:rPr>
          <w:rFonts w:ascii="Palatino Linotype" w:hAnsi="Palatino Linotype"/>
          <w:spacing w:val="14"/>
          <w:sz w:val="21"/>
          <w:szCs w:val="21"/>
        </w:rPr>
        <w:t xml:space="preserve">dle předmětu této Smlouvy dnem ukončení platnosti původních Obchodních podmínek. </w:t>
      </w:r>
    </w:p>
    <w:p w:rsidR="00EE789C" w:rsidRDefault="00EE789C" w:rsidP="00EE789C">
      <w:pPr>
        <w:spacing w:after="0" w:line="240" w:lineRule="auto"/>
        <w:jc w:val="center"/>
        <w:rPr>
          <w:rFonts w:ascii="Palatino Linotype" w:hAnsi="Palatino Linotype"/>
          <w:color w:val="FF0000"/>
          <w:spacing w:val="14"/>
          <w:sz w:val="21"/>
          <w:szCs w:val="21"/>
        </w:rPr>
      </w:pPr>
    </w:p>
    <w:p w:rsidR="000E74CC" w:rsidRPr="00090CFC" w:rsidRDefault="000E74CC" w:rsidP="00EE789C">
      <w:pPr>
        <w:spacing w:after="0" w:line="240" w:lineRule="auto"/>
        <w:jc w:val="center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>IV. Makléř</w:t>
      </w:r>
    </w:p>
    <w:p w:rsidR="000E74CC" w:rsidRPr="00090CFC" w:rsidRDefault="000E74CC" w:rsidP="00090CFC">
      <w:p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>1.</w:t>
      </w:r>
      <w:r w:rsidR="00D577BA">
        <w:rPr>
          <w:rFonts w:ascii="Palatino Linotype" w:hAnsi="Palatino Linotype"/>
          <w:spacing w:val="14"/>
          <w:sz w:val="21"/>
          <w:szCs w:val="21"/>
        </w:rPr>
        <w:tab/>
      </w:r>
      <w:r w:rsidRPr="00090CFC">
        <w:rPr>
          <w:rFonts w:ascii="Palatino Linotype" w:hAnsi="Palatino Linotype"/>
          <w:spacing w:val="14"/>
          <w:sz w:val="21"/>
          <w:szCs w:val="21"/>
        </w:rPr>
        <w:t xml:space="preserve">Dohodce ustanoví, resp. zmocní, svého makléře pro obchodování </w:t>
      </w:r>
      <w:r w:rsidR="00CB20BA">
        <w:rPr>
          <w:rFonts w:ascii="Palatino Linotype" w:hAnsi="Palatino Linotype"/>
          <w:spacing w:val="14"/>
          <w:sz w:val="21"/>
          <w:szCs w:val="21"/>
        </w:rPr>
        <w:t>p</w:t>
      </w:r>
      <w:r w:rsidRPr="00090CFC">
        <w:rPr>
          <w:rFonts w:ascii="Palatino Linotype" w:hAnsi="Palatino Linotype"/>
          <w:spacing w:val="14"/>
          <w:sz w:val="21"/>
          <w:szCs w:val="21"/>
        </w:rPr>
        <w:t>lynu (dále „Makléře“),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jehož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prostřednictvím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bude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v souladu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 Burzovními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pravidly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zastupovat Zájemce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při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uzavírání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Burzovních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obchodů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dále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při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všech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činnostech,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 xml:space="preserve">souvisejících s plněním předmětu této Smlouvy. </w:t>
      </w:r>
    </w:p>
    <w:p w:rsidR="000E74CC" w:rsidRPr="00090CFC" w:rsidRDefault="000E74CC" w:rsidP="00090CFC">
      <w:p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>2.</w:t>
      </w:r>
      <w:r w:rsidR="00D577BA">
        <w:rPr>
          <w:rFonts w:ascii="Palatino Linotype" w:hAnsi="Palatino Linotype"/>
          <w:spacing w:val="14"/>
          <w:sz w:val="21"/>
          <w:szCs w:val="21"/>
        </w:rPr>
        <w:tab/>
      </w:r>
      <w:r w:rsidRPr="00090CFC">
        <w:rPr>
          <w:rFonts w:ascii="Palatino Linotype" w:hAnsi="Palatino Linotype"/>
          <w:spacing w:val="14"/>
          <w:sz w:val="21"/>
          <w:szCs w:val="21"/>
        </w:rPr>
        <w:t>Dohodce je oprávněn jednostranně nahradit ustanoveného Makléře nebo doplnit dalšího Makléře,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jehož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prostřednictvím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bude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zastupovat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Zájemce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při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uzavírání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Burzovních obchodů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dále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při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všech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činnostech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souvisejících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 plněním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předmětu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této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Smlouvy. K provedení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náhrady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nebo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doplnění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Makléře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jsou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oprávněny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pouze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kontaktní a oprávněné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osoby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za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Dohodce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uvedené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v čl.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IX,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odst.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3)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této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Smlouvy,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přičemž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tato skutečnost bude oznámena Zájemci způsobem uvedeným v čl. IX této Smlouvy.</w:t>
      </w:r>
    </w:p>
    <w:p w:rsidR="00090CFC" w:rsidRDefault="00090CFC" w:rsidP="009F59BB">
      <w:pPr>
        <w:spacing w:after="0" w:line="240" w:lineRule="auto"/>
        <w:rPr>
          <w:rFonts w:ascii="Palatino Linotype" w:hAnsi="Palatino Linotype"/>
          <w:color w:val="FF0000"/>
          <w:spacing w:val="14"/>
          <w:sz w:val="21"/>
          <w:szCs w:val="21"/>
        </w:rPr>
      </w:pPr>
    </w:p>
    <w:p w:rsidR="000E74CC" w:rsidRPr="00CB20BA" w:rsidRDefault="000E74CC" w:rsidP="00090CFC">
      <w:pPr>
        <w:spacing w:after="0" w:line="240" w:lineRule="auto"/>
        <w:jc w:val="center"/>
        <w:rPr>
          <w:rFonts w:ascii="Palatino Linotype" w:hAnsi="Palatino Linotype"/>
          <w:spacing w:val="14"/>
          <w:sz w:val="21"/>
          <w:szCs w:val="21"/>
        </w:rPr>
      </w:pPr>
      <w:r w:rsidRPr="00CB20BA">
        <w:rPr>
          <w:rFonts w:ascii="Palatino Linotype" w:hAnsi="Palatino Linotype"/>
          <w:spacing w:val="14"/>
          <w:sz w:val="21"/>
          <w:szCs w:val="21"/>
        </w:rPr>
        <w:t>V. Cena plnění předmětu Smlouvy</w:t>
      </w:r>
    </w:p>
    <w:p w:rsidR="000E74CC" w:rsidRPr="00CB20BA" w:rsidRDefault="000E74CC" w:rsidP="00CB3447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CB20BA">
        <w:rPr>
          <w:rFonts w:ascii="Palatino Linotype" w:hAnsi="Palatino Linotype"/>
          <w:spacing w:val="14"/>
          <w:sz w:val="21"/>
          <w:szCs w:val="21"/>
        </w:rPr>
        <w:t>1.</w:t>
      </w:r>
      <w:r w:rsidR="00D577BA">
        <w:rPr>
          <w:rFonts w:ascii="Palatino Linotype" w:hAnsi="Palatino Linotype"/>
          <w:spacing w:val="14"/>
          <w:sz w:val="21"/>
          <w:szCs w:val="21"/>
        </w:rPr>
        <w:tab/>
      </w:r>
      <w:r w:rsidRPr="00CB20BA">
        <w:rPr>
          <w:rFonts w:ascii="Palatino Linotype" w:hAnsi="Palatino Linotype"/>
          <w:spacing w:val="14"/>
          <w:sz w:val="21"/>
          <w:szCs w:val="21"/>
        </w:rPr>
        <w:t>V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souvislosti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 poskytováním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služeb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v souladu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 touto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Smlouvou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smluvní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 xml:space="preserve">strany dohodly na následující smluvní odměně Dohodce ve výši: </w:t>
      </w:r>
    </w:p>
    <w:p w:rsidR="000E74CC" w:rsidRPr="00CB20BA" w:rsidRDefault="00CB3447" w:rsidP="00CB3447">
      <w:pPr>
        <w:pStyle w:val="Odstavecseseznamem"/>
        <w:numPr>
          <w:ilvl w:val="0"/>
          <w:numId w:val="6"/>
        </w:numPr>
        <w:spacing w:before="60" w:after="0" w:line="240" w:lineRule="auto"/>
        <w:ind w:left="567" w:hanging="283"/>
        <w:jc w:val="both"/>
        <w:rPr>
          <w:rFonts w:ascii="Palatino Linotype" w:hAnsi="Palatino Linotype"/>
          <w:spacing w:val="14"/>
          <w:sz w:val="21"/>
          <w:szCs w:val="21"/>
        </w:rPr>
      </w:pPr>
      <w:r w:rsidRPr="00CB20BA">
        <w:rPr>
          <w:rFonts w:ascii="Palatino Linotype" w:hAnsi="Palatino Linotype"/>
          <w:spacing w:val="14"/>
          <w:sz w:val="21"/>
          <w:szCs w:val="21"/>
        </w:rPr>
        <w:t>…………….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CB20BA">
        <w:rPr>
          <w:rFonts w:ascii="Palatino Linotype" w:hAnsi="Palatino Linotype"/>
          <w:spacing w:val="14"/>
          <w:sz w:val="21"/>
          <w:szCs w:val="21"/>
        </w:rPr>
        <w:t xml:space="preserve">Kč (slovy: </w:t>
      </w:r>
      <w:r w:rsidRPr="00CB20BA">
        <w:rPr>
          <w:rFonts w:ascii="Palatino Linotype" w:hAnsi="Palatino Linotype"/>
          <w:spacing w:val="14"/>
          <w:sz w:val="21"/>
          <w:szCs w:val="21"/>
        </w:rPr>
        <w:t>…………………</w:t>
      </w:r>
      <w:r w:rsidR="000E74CC" w:rsidRPr="00CB20BA">
        <w:rPr>
          <w:rFonts w:ascii="Palatino Linotype" w:hAnsi="Palatino Linotype"/>
          <w:spacing w:val="14"/>
          <w:sz w:val="21"/>
          <w:szCs w:val="21"/>
        </w:rPr>
        <w:t xml:space="preserve"> korun českých) bez DPH,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</w:p>
    <w:p w:rsidR="000E74CC" w:rsidRPr="00CB20BA" w:rsidRDefault="00CB3447" w:rsidP="00CB3447">
      <w:pPr>
        <w:pStyle w:val="Odstavecseseznamem"/>
        <w:numPr>
          <w:ilvl w:val="0"/>
          <w:numId w:val="6"/>
        </w:numPr>
        <w:spacing w:before="60" w:after="0" w:line="240" w:lineRule="auto"/>
        <w:ind w:left="567" w:hanging="283"/>
        <w:jc w:val="both"/>
        <w:rPr>
          <w:rFonts w:ascii="Palatino Linotype" w:hAnsi="Palatino Linotype"/>
          <w:spacing w:val="14"/>
          <w:sz w:val="21"/>
          <w:szCs w:val="21"/>
        </w:rPr>
      </w:pPr>
      <w:r w:rsidRPr="00CB20BA">
        <w:rPr>
          <w:rFonts w:ascii="Palatino Linotype" w:hAnsi="Palatino Linotype"/>
          <w:spacing w:val="14"/>
          <w:sz w:val="21"/>
          <w:szCs w:val="21"/>
        </w:rPr>
        <w:t xml:space="preserve">……………. Kč (slovy: ………………… korun českých) </w:t>
      </w:r>
      <w:r w:rsidR="000E74CC" w:rsidRPr="00CB20BA">
        <w:rPr>
          <w:rFonts w:ascii="Palatino Linotype" w:hAnsi="Palatino Linotype"/>
          <w:spacing w:val="14"/>
          <w:sz w:val="21"/>
          <w:szCs w:val="21"/>
        </w:rPr>
        <w:t xml:space="preserve">21% </w:t>
      </w:r>
    </w:p>
    <w:p w:rsidR="000E74CC" w:rsidRPr="00CB20BA" w:rsidRDefault="00CB3447" w:rsidP="00CB3447">
      <w:pPr>
        <w:pStyle w:val="Odstavecseseznamem"/>
        <w:numPr>
          <w:ilvl w:val="0"/>
          <w:numId w:val="6"/>
        </w:numPr>
        <w:spacing w:before="60" w:after="0" w:line="240" w:lineRule="auto"/>
        <w:ind w:left="567" w:hanging="283"/>
        <w:jc w:val="both"/>
        <w:rPr>
          <w:rFonts w:ascii="Palatino Linotype" w:hAnsi="Palatino Linotype"/>
          <w:spacing w:val="14"/>
          <w:sz w:val="21"/>
          <w:szCs w:val="21"/>
        </w:rPr>
      </w:pPr>
      <w:r w:rsidRPr="00CB20BA">
        <w:rPr>
          <w:rFonts w:ascii="Palatino Linotype" w:hAnsi="Palatino Linotype"/>
          <w:spacing w:val="14"/>
          <w:sz w:val="21"/>
          <w:szCs w:val="21"/>
        </w:rPr>
        <w:t xml:space="preserve">……………. Kč (slovy: ………………… korun českých) </w:t>
      </w:r>
      <w:r w:rsidR="000E74CC" w:rsidRPr="00CB20BA">
        <w:rPr>
          <w:rFonts w:ascii="Palatino Linotype" w:hAnsi="Palatino Linotype"/>
          <w:spacing w:val="14"/>
          <w:sz w:val="21"/>
          <w:szCs w:val="21"/>
        </w:rPr>
        <w:t>včetně DPH,</w:t>
      </w:r>
    </w:p>
    <w:p w:rsidR="000E74CC" w:rsidRPr="00CB20BA" w:rsidRDefault="000E74CC" w:rsidP="00CB3447">
      <w:pPr>
        <w:spacing w:before="60" w:after="0" w:line="240" w:lineRule="auto"/>
        <w:ind w:left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CB20BA">
        <w:rPr>
          <w:rFonts w:ascii="Palatino Linotype" w:hAnsi="Palatino Linotype"/>
          <w:spacing w:val="14"/>
          <w:sz w:val="21"/>
          <w:szCs w:val="21"/>
        </w:rPr>
        <w:t>za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poskytnutí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všech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služeb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ze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strany Dohodce. Tato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cena je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nepřekročitelná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a</w:t>
      </w:r>
      <w:r w:rsidR="00CB3447" w:rsidRPr="00CB20BA">
        <w:rPr>
          <w:rFonts w:ascii="Palatino Linotype" w:hAnsi="Palatino Linotype"/>
          <w:spacing w:val="14"/>
          <w:sz w:val="21"/>
          <w:szCs w:val="21"/>
        </w:rPr>
        <w:t> </w:t>
      </w:r>
      <w:r w:rsidRPr="00CB20BA">
        <w:rPr>
          <w:rFonts w:ascii="Palatino Linotype" w:hAnsi="Palatino Linotype"/>
          <w:spacing w:val="14"/>
          <w:sz w:val="21"/>
          <w:szCs w:val="21"/>
        </w:rPr>
        <w:t>nejvýše přípustná.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Smluvní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odměna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neobsahuje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burzovní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poplatky,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které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uhradí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 xml:space="preserve">Zájemce dle platného Poplatkového řádu </w:t>
      </w:r>
      <w:r w:rsidR="00CB3447" w:rsidRPr="00CB20BA">
        <w:rPr>
          <w:rFonts w:ascii="Palatino Linotype" w:hAnsi="Palatino Linotype"/>
          <w:spacing w:val="14"/>
          <w:sz w:val="21"/>
          <w:szCs w:val="21"/>
        </w:rPr>
        <w:t>Burzy</w:t>
      </w:r>
      <w:r w:rsidRPr="00CB20BA">
        <w:rPr>
          <w:rFonts w:ascii="Palatino Linotype" w:hAnsi="Palatino Linotype"/>
          <w:spacing w:val="14"/>
          <w:sz w:val="21"/>
          <w:szCs w:val="21"/>
        </w:rPr>
        <w:t>.</w:t>
      </w:r>
    </w:p>
    <w:p w:rsidR="000E74CC" w:rsidRPr="00CB3447" w:rsidRDefault="000E74CC" w:rsidP="00CB3447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CB20BA">
        <w:rPr>
          <w:rFonts w:ascii="Palatino Linotype" w:hAnsi="Palatino Linotype"/>
          <w:spacing w:val="14"/>
          <w:sz w:val="21"/>
          <w:szCs w:val="21"/>
        </w:rPr>
        <w:t>2.</w:t>
      </w:r>
      <w:r w:rsidR="00D577BA">
        <w:rPr>
          <w:rFonts w:ascii="Palatino Linotype" w:hAnsi="Palatino Linotype"/>
          <w:spacing w:val="14"/>
          <w:sz w:val="21"/>
          <w:szCs w:val="21"/>
        </w:rPr>
        <w:tab/>
      </w:r>
      <w:r w:rsidRPr="00CB20BA">
        <w:rPr>
          <w:rFonts w:ascii="Palatino Linotype" w:hAnsi="Palatino Linotype"/>
          <w:spacing w:val="14"/>
          <w:sz w:val="21"/>
          <w:szCs w:val="21"/>
        </w:rPr>
        <w:t>Nárok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Dohodce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na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smluvní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odměnu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ve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výši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dohodného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vzniká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dnem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uzavření Burzovního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obchodu.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Za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den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zdanitelného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20BA">
        <w:rPr>
          <w:rFonts w:ascii="Palatino Linotype" w:hAnsi="Palatino Linotype"/>
          <w:spacing w:val="14"/>
          <w:sz w:val="21"/>
          <w:szCs w:val="21"/>
        </w:rPr>
        <w:t>plnění</w:t>
      </w:r>
      <w:r w:rsidR="00DB71DD" w:rsidRPr="00CB20BA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se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má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pro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účely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této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Smlouvy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den uzavření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 xml:space="preserve">Burzovního obchodu. </w:t>
      </w:r>
    </w:p>
    <w:p w:rsidR="000E74CC" w:rsidRPr="00CB3447" w:rsidRDefault="000E74CC" w:rsidP="00CB3447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CB3447">
        <w:rPr>
          <w:rFonts w:ascii="Palatino Linotype" w:hAnsi="Palatino Linotype"/>
          <w:spacing w:val="14"/>
          <w:sz w:val="21"/>
          <w:szCs w:val="21"/>
        </w:rPr>
        <w:t>3.</w:t>
      </w:r>
      <w:r w:rsidR="00D577BA">
        <w:rPr>
          <w:rFonts w:ascii="Palatino Linotype" w:hAnsi="Palatino Linotype"/>
          <w:spacing w:val="14"/>
          <w:sz w:val="21"/>
          <w:szCs w:val="21"/>
        </w:rPr>
        <w:tab/>
      </w:r>
      <w:r w:rsidRPr="00CB3447">
        <w:rPr>
          <w:rFonts w:ascii="Palatino Linotype" w:hAnsi="Palatino Linotype"/>
          <w:spacing w:val="14"/>
          <w:sz w:val="21"/>
          <w:szCs w:val="21"/>
        </w:rPr>
        <w:t>Smluvní odměna Dohodce je splatná na základě daňového dokladu – faktury, vystavené Dohodcem do 15 dnů od vzniku nároku na finanční plnění a odeslána na adresu Zájemce nejpozději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do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7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dnů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od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jejího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vystavení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v souladu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s §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28 Zákona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o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dani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z přidané hodnoty č. 235/2004 Sb., v platném znění, přičemž sjednaná lhůta splatnosti faktury činí 30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kalendářních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dnů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od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jejího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průkazného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doručení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potvrzené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pověřenou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osobou Zájemce.</w:t>
      </w:r>
    </w:p>
    <w:p w:rsidR="000E74CC" w:rsidRPr="00CB3447" w:rsidRDefault="000E74CC" w:rsidP="00CB3447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CB3447">
        <w:rPr>
          <w:rFonts w:ascii="Palatino Linotype" w:hAnsi="Palatino Linotype"/>
          <w:spacing w:val="14"/>
          <w:sz w:val="21"/>
          <w:szCs w:val="21"/>
        </w:rPr>
        <w:t>4.</w:t>
      </w:r>
      <w:r w:rsidR="00D577BA">
        <w:rPr>
          <w:rFonts w:ascii="Palatino Linotype" w:hAnsi="Palatino Linotype"/>
          <w:spacing w:val="14"/>
          <w:sz w:val="21"/>
          <w:szCs w:val="21"/>
        </w:rPr>
        <w:tab/>
      </w:r>
      <w:r w:rsidRPr="00CB3447">
        <w:rPr>
          <w:rFonts w:ascii="Palatino Linotype" w:hAnsi="Palatino Linotype"/>
          <w:spacing w:val="14"/>
          <w:sz w:val="21"/>
          <w:szCs w:val="21"/>
        </w:rPr>
        <w:t>Dohodce v průběhu plnění této Smlouvy nepožaduje zálohy.</w:t>
      </w:r>
    </w:p>
    <w:p w:rsidR="000E74CC" w:rsidRPr="00CB3447" w:rsidRDefault="000E74CC" w:rsidP="00CB3447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CB3447">
        <w:rPr>
          <w:rFonts w:ascii="Palatino Linotype" w:hAnsi="Palatino Linotype"/>
          <w:spacing w:val="14"/>
          <w:sz w:val="21"/>
          <w:szCs w:val="21"/>
        </w:rPr>
        <w:t>5.</w:t>
      </w:r>
      <w:r w:rsidR="00D577BA">
        <w:rPr>
          <w:rFonts w:ascii="Palatino Linotype" w:hAnsi="Palatino Linotype"/>
          <w:spacing w:val="14"/>
          <w:sz w:val="21"/>
          <w:szCs w:val="21"/>
        </w:rPr>
        <w:tab/>
      </w:r>
      <w:r w:rsidRPr="00CB3447">
        <w:rPr>
          <w:rFonts w:ascii="Palatino Linotype" w:hAnsi="Palatino Linotype"/>
          <w:spacing w:val="14"/>
          <w:sz w:val="21"/>
          <w:szCs w:val="21"/>
        </w:rPr>
        <w:t>V případě,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že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faktura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nebude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obsahovat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všechny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zákonem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smlouvou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stanovené náležitosti,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je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Zájemce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oprávněn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ji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do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data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splatnosti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vrátit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s tím,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že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Dohodce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vystaví novou fakturu s novým termínem splatnosti. V takovém případě není Zájemce v prodlení s úhradou.</w:t>
      </w:r>
    </w:p>
    <w:p w:rsidR="000E74CC" w:rsidRPr="00CB3447" w:rsidRDefault="000E74CC" w:rsidP="00CB3447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CB3447">
        <w:rPr>
          <w:rFonts w:ascii="Palatino Linotype" w:hAnsi="Palatino Linotype"/>
          <w:spacing w:val="14"/>
          <w:sz w:val="21"/>
          <w:szCs w:val="21"/>
        </w:rPr>
        <w:t>6.</w:t>
      </w:r>
      <w:r w:rsidR="00D577BA">
        <w:rPr>
          <w:rFonts w:ascii="Palatino Linotype" w:hAnsi="Palatino Linotype"/>
          <w:spacing w:val="14"/>
          <w:sz w:val="21"/>
          <w:szCs w:val="21"/>
        </w:rPr>
        <w:tab/>
      </w:r>
      <w:r w:rsidRPr="00CB3447">
        <w:rPr>
          <w:rFonts w:ascii="Palatino Linotype" w:hAnsi="Palatino Linotype"/>
          <w:spacing w:val="14"/>
          <w:sz w:val="21"/>
          <w:szCs w:val="21"/>
        </w:rPr>
        <w:t>V případě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prodlení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s úhradou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sjednané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smluvní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odměny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je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Dohodce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oprávněn</w:t>
      </w:r>
      <w:r w:rsidR="00DB71DD" w:rsidRPr="00CB3447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CB3447">
        <w:rPr>
          <w:rFonts w:ascii="Palatino Linotype" w:hAnsi="Palatino Linotype"/>
          <w:spacing w:val="14"/>
          <w:sz w:val="21"/>
          <w:szCs w:val="21"/>
        </w:rPr>
        <w:t>účtovat Zájemci úroky z prodlení ve výši 0,02 % z neuhrazené částky za každý den prodlení.</w:t>
      </w:r>
    </w:p>
    <w:p w:rsidR="00EE789C" w:rsidRDefault="00EE789C" w:rsidP="009F59BB">
      <w:pPr>
        <w:spacing w:after="0" w:line="240" w:lineRule="auto"/>
        <w:rPr>
          <w:rFonts w:ascii="Palatino Linotype" w:hAnsi="Palatino Linotype"/>
          <w:color w:val="FF0000"/>
          <w:spacing w:val="14"/>
          <w:sz w:val="21"/>
          <w:szCs w:val="21"/>
        </w:rPr>
      </w:pPr>
    </w:p>
    <w:p w:rsidR="000E74CC" w:rsidRPr="00090CFC" w:rsidRDefault="000E74CC" w:rsidP="00EE789C">
      <w:pPr>
        <w:spacing w:after="0" w:line="240" w:lineRule="auto"/>
        <w:jc w:val="center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>VI. Povinnosti Dohodce</w:t>
      </w:r>
    </w:p>
    <w:p w:rsidR="000E74CC" w:rsidRPr="00090CFC" w:rsidRDefault="000E74CC" w:rsidP="00B45A9C">
      <w:pPr>
        <w:spacing w:after="0" w:line="240" w:lineRule="auto"/>
        <w:jc w:val="both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 xml:space="preserve">Dohodce je povinen: </w:t>
      </w:r>
    </w:p>
    <w:p w:rsidR="000E74CC" w:rsidRPr="00090CFC" w:rsidRDefault="000E74CC" w:rsidP="00B45A9C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>postupovat při plnění předmětu této Smlouvy s náležitou odbornou péčí tak, aby nebylo poškozeno dobré jméno Zájemce,</w:t>
      </w:r>
    </w:p>
    <w:p w:rsidR="000E74CC" w:rsidRPr="00090CFC" w:rsidRDefault="000E74CC" w:rsidP="00B45A9C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>řídit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při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plnění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předmětu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této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Smlouvy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platnými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Burzovními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pravidly,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 xml:space="preserve">Obchodními podmínkami a příkazy Zájemce k obchodování na </w:t>
      </w:r>
      <w:r w:rsidR="00090CFC" w:rsidRPr="00090CFC">
        <w:rPr>
          <w:rFonts w:ascii="Palatino Linotype" w:hAnsi="Palatino Linotype"/>
          <w:spacing w:val="14"/>
          <w:sz w:val="21"/>
          <w:szCs w:val="21"/>
        </w:rPr>
        <w:t>Burze</w:t>
      </w:r>
      <w:r w:rsidRPr="00090CFC">
        <w:rPr>
          <w:rFonts w:ascii="Palatino Linotype" w:hAnsi="Palatino Linotype"/>
          <w:spacing w:val="14"/>
          <w:sz w:val="21"/>
          <w:szCs w:val="21"/>
        </w:rPr>
        <w:t>,</w:t>
      </w:r>
    </w:p>
    <w:p w:rsidR="000E74CC" w:rsidRPr="00090CFC" w:rsidRDefault="000E74CC" w:rsidP="00B45A9C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lastRenderedPageBreak/>
        <w:t>oznámit zájemci všechny změny Burzovních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pravidel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a Obchodních podmínek,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</w:p>
    <w:p w:rsidR="00390A88" w:rsidRDefault="000E74CC" w:rsidP="00B45A9C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>sdělit Zájemci všechny jemu známé skutečnosti, které souvisejí s plněním předmětu této Smlouvy</w:t>
      </w:r>
      <w:r w:rsidR="00390A88">
        <w:rPr>
          <w:rFonts w:ascii="Palatino Linotype" w:hAnsi="Palatino Linotype"/>
          <w:spacing w:val="14"/>
          <w:sz w:val="21"/>
          <w:szCs w:val="21"/>
        </w:rPr>
        <w:t>,</w:t>
      </w:r>
    </w:p>
    <w:p w:rsidR="00EE789C" w:rsidRPr="00390A88" w:rsidRDefault="00390A88" w:rsidP="00390A88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>
        <w:rPr>
          <w:rFonts w:ascii="Palatino Linotype" w:hAnsi="Palatino Linotype"/>
          <w:spacing w:val="14"/>
          <w:sz w:val="21"/>
          <w:szCs w:val="21"/>
        </w:rPr>
        <w:t>mít ke dni uzavření této Smlouvy a po dobu její platnosti sjednáno pojištění odpovědnosti za škodu způsobenou třetí osobě ve výši min. 2 000 000 Kč a tuto skutečnost Zájemci doložit</w:t>
      </w:r>
      <w:r w:rsidR="000E74CC" w:rsidRPr="00390A88">
        <w:rPr>
          <w:rFonts w:ascii="Palatino Linotype" w:hAnsi="Palatino Linotype"/>
          <w:spacing w:val="14"/>
          <w:sz w:val="21"/>
          <w:szCs w:val="21"/>
        </w:rPr>
        <w:t>.</w:t>
      </w:r>
      <w:r w:rsidR="00DB71DD" w:rsidRPr="00390A88">
        <w:rPr>
          <w:rFonts w:ascii="Palatino Linotype" w:hAnsi="Palatino Linotype"/>
          <w:spacing w:val="14"/>
          <w:sz w:val="21"/>
          <w:szCs w:val="21"/>
        </w:rPr>
        <w:t xml:space="preserve"> </w:t>
      </w:r>
    </w:p>
    <w:p w:rsidR="00EE789C" w:rsidRPr="00090CFC" w:rsidRDefault="00EE789C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</w:p>
    <w:p w:rsidR="000E74CC" w:rsidRPr="0085262C" w:rsidRDefault="000E74CC" w:rsidP="00EE789C">
      <w:pPr>
        <w:spacing w:after="0" w:line="240" w:lineRule="auto"/>
        <w:jc w:val="center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>VII</w:t>
      </w:r>
      <w:r w:rsidRPr="0085262C">
        <w:rPr>
          <w:rFonts w:ascii="Palatino Linotype" w:hAnsi="Palatino Linotype"/>
          <w:spacing w:val="14"/>
          <w:sz w:val="21"/>
          <w:szCs w:val="21"/>
        </w:rPr>
        <w:t>. Povinnosti Zájemce</w:t>
      </w:r>
    </w:p>
    <w:p w:rsidR="000E74CC" w:rsidRPr="00090CFC" w:rsidRDefault="000E74CC" w:rsidP="00B45A9C">
      <w:pPr>
        <w:spacing w:after="0" w:line="240" w:lineRule="auto"/>
        <w:jc w:val="both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>Zájemce je povinen:</w:t>
      </w:r>
    </w:p>
    <w:p w:rsidR="000E74CC" w:rsidRPr="00090CFC" w:rsidRDefault="000E74CC" w:rsidP="00B45A9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>řídit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při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naplňování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předmětu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této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Smlouvy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Burzovními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pravidly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 xml:space="preserve">platnými Obchodními podmínkami, </w:t>
      </w:r>
    </w:p>
    <w:p w:rsidR="000E74CC" w:rsidRPr="00090CFC" w:rsidRDefault="000E74CC" w:rsidP="00B45A9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>sdělovat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Dohodci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bez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zbytečného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odkladu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okolnosti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důležité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pro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jeho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činnost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dohodce dle této Smlouvy,</w:t>
      </w:r>
    </w:p>
    <w:p w:rsidR="000E74CC" w:rsidRPr="00090CFC" w:rsidRDefault="000E74CC" w:rsidP="00B45A9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>zajistit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odpovídající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součinnost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ze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strany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Zájemce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jednotlivých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subjektů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potřebné pro plnění předmětu této Smlouvy,</w:t>
      </w:r>
    </w:p>
    <w:p w:rsidR="000E74CC" w:rsidRPr="00090CFC" w:rsidRDefault="000E74CC" w:rsidP="00B45A9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>stanoveným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způsobem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ve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stanovených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termínech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předávat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Dohodci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dokumenty a informace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potřebné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pro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plnění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předmětu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této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Smlouvy,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tedy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zejména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plnou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 xml:space="preserve">moc a příkazy k obchodování na </w:t>
      </w:r>
      <w:r w:rsidR="00090CFC" w:rsidRPr="00090CFC">
        <w:rPr>
          <w:rFonts w:ascii="Palatino Linotype" w:hAnsi="Palatino Linotype"/>
          <w:spacing w:val="14"/>
          <w:sz w:val="21"/>
          <w:szCs w:val="21"/>
        </w:rPr>
        <w:t>Burze</w:t>
      </w:r>
      <w:r w:rsidRPr="00090CFC">
        <w:rPr>
          <w:rFonts w:ascii="Palatino Linotype" w:hAnsi="Palatino Linotype"/>
          <w:spacing w:val="14"/>
          <w:sz w:val="21"/>
          <w:szCs w:val="21"/>
        </w:rPr>
        <w:t xml:space="preserve">, </w:t>
      </w:r>
    </w:p>
    <w:p w:rsidR="000E74CC" w:rsidRPr="00090CFC" w:rsidRDefault="000E74CC" w:rsidP="00B45A9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>po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uzavření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Burzovního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obchodu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splnit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sjednané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podmínky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uzavřeného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 xml:space="preserve">Burzovního obchodu, </w:t>
      </w:r>
    </w:p>
    <w:p w:rsidR="000E74CC" w:rsidRPr="00090CFC" w:rsidRDefault="000E74CC" w:rsidP="00B45A9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 xml:space="preserve">uhradit </w:t>
      </w:r>
      <w:r w:rsidR="00BF215F" w:rsidRPr="00090CFC">
        <w:rPr>
          <w:rFonts w:ascii="Palatino Linotype" w:hAnsi="Palatino Linotype"/>
          <w:spacing w:val="14"/>
          <w:sz w:val="21"/>
          <w:szCs w:val="21"/>
        </w:rPr>
        <w:t>Burze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v souladu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s platným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Poplatkovým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řádem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90CFC" w:rsidRPr="00090CFC">
        <w:rPr>
          <w:rFonts w:ascii="Palatino Linotype" w:hAnsi="Palatino Linotype"/>
          <w:spacing w:val="14"/>
          <w:sz w:val="21"/>
          <w:szCs w:val="21"/>
        </w:rPr>
        <w:t>Burzy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příslušné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burzovní poplatky,</w:t>
      </w:r>
    </w:p>
    <w:p w:rsidR="000E74CC" w:rsidRPr="00090CFC" w:rsidRDefault="000E74CC" w:rsidP="00B45A9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090CFC">
        <w:rPr>
          <w:rFonts w:ascii="Palatino Linotype" w:hAnsi="Palatino Linotype"/>
          <w:spacing w:val="14"/>
          <w:sz w:val="21"/>
          <w:szCs w:val="21"/>
        </w:rPr>
        <w:t>uhradit Dohodci</w:t>
      </w:r>
      <w:r w:rsidR="00DB71DD" w:rsidRPr="00090CFC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090CFC">
        <w:rPr>
          <w:rFonts w:ascii="Palatino Linotype" w:hAnsi="Palatino Linotype"/>
          <w:spacing w:val="14"/>
          <w:sz w:val="21"/>
          <w:szCs w:val="21"/>
        </w:rPr>
        <w:t>ve sjednaném termínu sjednanou smluvní odměnu.</w:t>
      </w:r>
    </w:p>
    <w:p w:rsidR="00EE789C" w:rsidRPr="00090CFC" w:rsidRDefault="00EE789C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</w:p>
    <w:p w:rsidR="000E74CC" w:rsidRPr="005B18A2" w:rsidRDefault="000E74CC" w:rsidP="00EE789C">
      <w:pPr>
        <w:spacing w:after="0" w:line="240" w:lineRule="auto"/>
        <w:jc w:val="center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VIII. Zveřejnění Smlouvy a obchodní tajemství</w:t>
      </w:r>
    </w:p>
    <w:p w:rsidR="000E74CC" w:rsidRPr="005B18A2" w:rsidRDefault="000E74CC" w:rsidP="005B18A2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1.</w:t>
      </w:r>
      <w:r w:rsidR="005B18A2" w:rsidRPr="005B18A2">
        <w:rPr>
          <w:rFonts w:ascii="Palatino Linotype" w:hAnsi="Palatino Linotype"/>
          <w:spacing w:val="14"/>
          <w:sz w:val="21"/>
          <w:szCs w:val="21"/>
        </w:rPr>
        <w:tab/>
      </w:r>
      <w:r w:rsidRPr="005B18A2">
        <w:rPr>
          <w:rFonts w:ascii="Palatino Linotype" w:hAnsi="Palatino Linotype"/>
          <w:spacing w:val="14"/>
          <w:sz w:val="21"/>
          <w:szCs w:val="21"/>
        </w:rPr>
        <w:t>Dohodce výslovně souhlasí s tím, aby tato Smlouva byla vedena v evidenci smluv, která je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veřejně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přístupná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která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obsahuje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údaje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zejména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o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smluvních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stranách,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předmětu Smlouvy, výši finančního plnění, a datum jejího podpisu. Dohodce dále výslovně souhlasí s tím,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aby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tato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Smlouva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byla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v plném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rozsahu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zveřejněna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na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webových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 xml:space="preserve">stránkách určených Zájemcem. </w:t>
      </w:r>
    </w:p>
    <w:p w:rsidR="000E74CC" w:rsidRPr="005B18A2" w:rsidRDefault="000E74CC" w:rsidP="005B18A2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2.</w:t>
      </w:r>
      <w:r w:rsidR="005B18A2" w:rsidRPr="005B18A2">
        <w:rPr>
          <w:rFonts w:ascii="Palatino Linotype" w:hAnsi="Palatino Linotype"/>
          <w:spacing w:val="14"/>
          <w:sz w:val="21"/>
          <w:szCs w:val="21"/>
        </w:rPr>
        <w:tab/>
      </w:r>
      <w:r w:rsidRPr="005B18A2">
        <w:rPr>
          <w:rFonts w:ascii="Palatino Linotype" w:hAnsi="Palatino Linotype"/>
          <w:spacing w:val="14"/>
          <w:sz w:val="21"/>
          <w:szCs w:val="21"/>
        </w:rPr>
        <w:t>Dohodce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prohlašuje,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že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skutečnosti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uvedené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v této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Smlouvě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nepovažuje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za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obchodní tajemství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uděluje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svolení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k jejich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užití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zveřejnění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bez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stanovení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jakýchkoliv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dalších podmínek.</w:t>
      </w:r>
    </w:p>
    <w:p w:rsidR="00DB71DD" w:rsidRPr="005B18A2" w:rsidRDefault="00DB71DD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</w:p>
    <w:p w:rsidR="000E74CC" w:rsidRPr="005B18A2" w:rsidRDefault="000E74CC" w:rsidP="00DB71DD">
      <w:pPr>
        <w:spacing w:after="0" w:line="240" w:lineRule="auto"/>
        <w:jc w:val="center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IX. Předávání informací a odpovědné osoby</w:t>
      </w:r>
    </w:p>
    <w:p w:rsidR="000E74CC" w:rsidRPr="005B18A2" w:rsidRDefault="007378AF" w:rsidP="007378AF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1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.</w:t>
      </w:r>
      <w:r w:rsidRPr="005B18A2">
        <w:rPr>
          <w:rFonts w:ascii="Palatino Linotype" w:hAnsi="Palatino Linotype"/>
          <w:spacing w:val="14"/>
          <w:sz w:val="21"/>
          <w:szCs w:val="21"/>
        </w:rPr>
        <w:tab/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Komunikace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mezi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smluvními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stranami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bude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probíhat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výhradně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písemnou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 xml:space="preserve">formou, přičemž zprávy budou přepravovány poštou, kurýrem, osobně, faxem nebo elektronicky. </w:t>
      </w:r>
    </w:p>
    <w:p w:rsidR="000E74CC" w:rsidRPr="005B18A2" w:rsidRDefault="007378AF" w:rsidP="007378AF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2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.</w:t>
      </w:r>
      <w:r w:rsidRPr="005B18A2">
        <w:rPr>
          <w:rFonts w:ascii="Palatino Linotype" w:hAnsi="Palatino Linotype"/>
          <w:spacing w:val="14"/>
          <w:sz w:val="21"/>
          <w:szCs w:val="21"/>
        </w:rPr>
        <w:tab/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Veškeré písemnosti se považují za doručené:</w:t>
      </w:r>
    </w:p>
    <w:p w:rsidR="000E74CC" w:rsidRPr="005B18A2" w:rsidRDefault="000E74CC" w:rsidP="00CD60E8">
      <w:pPr>
        <w:spacing w:before="60" w:after="0" w:line="240" w:lineRule="auto"/>
        <w:ind w:left="567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a)</w:t>
      </w:r>
      <w:r w:rsidR="00CD60E8" w:rsidRPr="005B18A2">
        <w:rPr>
          <w:rFonts w:ascii="Palatino Linotype" w:hAnsi="Palatino Linotype"/>
          <w:spacing w:val="14"/>
          <w:sz w:val="21"/>
          <w:szCs w:val="21"/>
        </w:rPr>
        <w:tab/>
      </w:r>
      <w:r w:rsidRPr="005B18A2">
        <w:rPr>
          <w:rFonts w:ascii="Palatino Linotype" w:hAnsi="Palatino Linotype"/>
          <w:spacing w:val="14"/>
          <w:sz w:val="21"/>
          <w:szCs w:val="21"/>
        </w:rPr>
        <w:t>v případě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poštovního,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kurýrního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či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osobního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doručení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okamžikem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jejich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 xml:space="preserve">převzetí příjemcem, </w:t>
      </w:r>
    </w:p>
    <w:p w:rsidR="000E74CC" w:rsidRPr="005B18A2" w:rsidRDefault="000E74CC" w:rsidP="00CD60E8">
      <w:pPr>
        <w:spacing w:before="60" w:after="0" w:line="240" w:lineRule="auto"/>
        <w:ind w:left="567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b)</w:t>
      </w:r>
      <w:r w:rsidR="00CD60E8" w:rsidRPr="005B18A2">
        <w:rPr>
          <w:rFonts w:ascii="Palatino Linotype" w:hAnsi="Palatino Linotype"/>
          <w:spacing w:val="14"/>
          <w:sz w:val="21"/>
          <w:szCs w:val="21"/>
        </w:rPr>
        <w:tab/>
      </w:r>
      <w:r w:rsidRPr="005B18A2">
        <w:rPr>
          <w:rFonts w:ascii="Palatino Linotype" w:hAnsi="Palatino Linotype"/>
          <w:spacing w:val="14"/>
          <w:sz w:val="21"/>
          <w:szCs w:val="21"/>
        </w:rPr>
        <w:t>v případě faxového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zaslání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okamžikem,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kdy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odesílatel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obdrží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od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adresáta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písemné potvrzení o doručení,</w:t>
      </w:r>
    </w:p>
    <w:p w:rsidR="000E74CC" w:rsidRPr="005B18A2" w:rsidRDefault="000E74CC" w:rsidP="00CD60E8">
      <w:pPr>
        <w:spacing w:before="60" w:after="0" w:line="240" w:lineRule="auto"/>
        <w:ind w:left="567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c)</w:t>
      </w:r>
      <w:r w:rsidR="00CD60E8" w:rsidRPr="005B18A2">
        <w:rPr>
          <w:rFonts w:ascii="Palatino Linotype" w:hAnsi="Palatino Linotype"/>
          <w:spacing w:val="14"/>
          <w:sz w:val="21"/>
          <w:szCs w:val="21"/>
        </w:rPr>
        <w:tab/>
      </w:r>
      <w:r w:rsidRPr="005B18A2">
        <w:rPr>
          <w:rFonts w:ascii="Palatino Linotype" w:hAnsi="Palatino Linotype"/>
          <w:spacing w:val="14"/>
          <w:sz w:val="21"/>
          <w:szCs w:val="21"/>
        </w:rPr>
        <w:t>v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případě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elektronického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doručení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okamžikem,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kdy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odesílatel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obdrží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od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adresáta písemné potvrzení o doručení.</w:t>
      </w:r>
    </w:p>
    <w:p w:rsidR="000E74CC" w:rsidRPr="005B18A2" w:rsidRDefault="007378AF" w:rsidP="007378AF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3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.</w:t>
      </w:r>
      <w:r w:rsidRPr="005B18A2">
        <w:rPr>
          <w:rFonts w:ascii="Palatino Linotype" w:hAnsi="Palatino Linotype"/>
          <w:spacing w:val="14"/>
          <w:sz w:val="21"/>
          <w:szCs w:val="21"/>
        </w:rPr>
        <w:tab/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K předávání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informací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dokumentů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dle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této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Smlouvy,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zejména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k podpisu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dodatků a příloh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této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Smlouvy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ze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strany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Dohodce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k provedení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jednostranné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lastRenderedPageBreak/>
        <w:t>náhrady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nebo doplnění Makléře, jsou oprávněny zde jmenované kontaktní a</w:t>
      </w:r>
      <w:r w:rsidR="00CD60E8" w:rsidRPr="005B18A2">
        <w:rPr>
          <w:rFonts w:ascii="Palatino Linotype" w:hAnsi="Palatino Linotype"/>
          <w:spacing w:val="14"/>
          <w:sz w:val="21"/>
          <w:szCs w:val="21"/>
        </w:rPr>
        <w:t> 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oprávněné osoby:</w:t>
      </w:r>
    </w:p>
    <w:p w:rsidR="000E74CC" w:rsidRPr="005B18A2" w:rsidRDefault="000E74CC" w:rsidP="00CD60E8">
      <w:pPr>
        <w:spacing w:before="60" w:after="0" w:line="240" w:lineRule="auto"/>
        <w:ind w:left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Za Dohodce: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</w:p>
    <w:p w:rsidR="00CD60E8" w:rsidRPr="005B18A2" w:rsidRDefault="00CD60E8" w:rsidP="00CD60E8">
      <w:pPr>
        <w:spacing w:before="60" w:after="0" w:line="240" w:lineRule="auto"/>
        <w:ind w:left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i/>
          <w:spacing w:val="14"/>
          <w:sz w:val="21"/>
          <w:szCs w:val="21"/>
        </w:rPr>
        <w:t xml:space="preserve">Jméno a příjmení, funkce, </w:t>
      </w:r>
      <w:r w:rsidRPr="005B18A2">
        <w:rPr>
          <w:rFonts w:ascii="Palatino Linotype" w:hAnsi="Palatino Linotype"/>
          <w:spacing w:val="14"/>
          <w:sz w:val="21"/>
          <w:szCs w:val="21"/>
        </w:rPr>
        <w:t>tel. ……, mobil ……., e-mail: ………</w:t>
      </w:r>
    </w:p>
    <w:p w:rsidR="000E74CC" w:rsidRPr="005B18A2" w:rsidRDefault="000E74CC" w:rsidP="007378AF">
      <w:pPr>
        <w:spacing w:before="60" w:after="0" w:line="240" w:lineRule="auto"/>
        <w:ind w:left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Za Zájemce: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</w:p>
    <w:p w:rsidR="000E74CC" w:rsidRPr="005B18A2" w:rsidRDefault="00CD60E8" w:rsidP="007378AF">
      <w:pPr>
        <w:spacing w:before="60" w:after="0" w:line="240" w:lineRule="auto"/>
        <w:ind w:left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………</w:t>
      </w:r>
      <w:proofErr w:type="gramStart"/>
      <w:r w:rsidRPr="005B18A2">
        <w:rPr>
          <w:rFonts w:ascii="Palatino Linotype" w:hAnsi="Palatino Linotype"/>
          <w:spacing w:val="14"/>
          <w:sz w:val="21"/>
          <w:szCs w:val="21"/>
        </w:rPr>
        <w:t>….., starosta</w:t>
      </w:r>
      <w:proofErr w:type="gramEnd"/>
      <w:r w:rsidRPr="005B18A2">
        <w:rPr>
          <w:rFonts w:ascii="Palatino Linotype" w:hAnsi="Palatino Linotype"/>
          <w:spacing w:val="14"/>
          <w:sz w:val="21"/>
          <w:szCs w:val="21"/>
        </w:rPr>
        <w:t xml:space="preserve">,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 xml:space="preserve">tel. </w:t>
      </w:r>
      <w:r w:rsidRPr="005B18A2">
        <w:rPr>
          <w:rFonts w:ascii="Palatino Linotype" w:hAnsi="Palatino Linotype"/>
          <w:spacing w:val="14"/>
          <w:sz w:val="21"/>
          <w:szCs w:val="21"/>
        </w:rPr>
        <w:t xml:space="preserve">483333940, mobil 725435920,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e-mail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hyperlink r:id="rId6" w:history="1">
        <w:r w:rsidRPr="005B18A2">
          <w:rPr>
            <w:rStyle w:val="Hypertextovodkaz"/>
            <w:rFonts w:ascii="Palatino Linotype" w:hAnsi="Palatino Linotype"/>
            <w:color w:val="auto"/>
            <w:spacing w:val="14"/>
            <w:sz w:val="21"/>
            <w:szCs w:val="21"/>
          </w:rPr>
          <w:t>starosta@zelbrod.cz</w:t>
        </w:r>
      </w:hyperlink>
      <w:r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</w:p>
    <w:p w:rsidR="000E74CC" w:rsidRPr="005B18A2" w:rsidRDefault="007378AF" w:rsidP="007378AF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4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.</w:t>
      </w:r>
      <w:r w:rsidRPr="005B18A2">
        <w:rPr>
          <w:rFonts w:ascii="Palatino Linotype" w:hAnsi="Palatino Linotype"/>
          <w:spacing w:val="14"/>
          <w:sz w:val="21"/>
          <w:szCs w:val="21"/>
        </w:rPr>
        <w:tab/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K předávání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informací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dokumentů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při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uzavírání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Burzovních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obchodů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dle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 xml:space="preserve">Obchodních podmínek, zejména k předávání a k přebírání příkazů k obchodování na </w:t>
      </w:r>
      <w:r w:rsidR="00CD60E8" w:rsidRPr="005B18A2">
        <w:rPr>
          <w:rFonts w:ascii="Palatino Linotype" w:hAnsi="Palatino Linotype"/>
          <w:spacing w:val="14"/>
          <w:sz w:val="21"/>
          <w:szCs w:val="21"/>
        </w:rPr>
        <w:t>burze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 xml:space="preserve"> (včetně jejich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změn)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k předávání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přebírání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výsledků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obchodování,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jsou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oprávněny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zde jmenované kontaktní a oprávněné osoby:</w:t>
      </w:r>
    </w:p>
    <w:p w:rsidR="000E74CC" w:rsidRPr="005B18A2" w:rsidRDefault="000E74CC" w:rsidP="007378AF">
      <w:pPr>
        <w:spacing w:before="60" w:after="0" w:line="240" w:lineRule="auto"/>
        <w:ind w:left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Za Dohodce: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</w:p>
    <w:p w:rsidR="000E74CC" w:rsidRPr="005B18A2" w:rsidRDefault="007378AF" w:rsidP="007378AF">
      <w:pPr>
        <w:spacing w:before="60" w:after="0" w:line="240" w:lineRule="auto"/>
        <w:ind w:left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i/>
          <w:spacing w:val="14"/>
          <w:sz w:val="21"/>
          <w:szCs w:val="21"/>
        </w:rPr>
        <w:t xml:space="preserve">Jméno a příjmení, funkce, 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 xml:space="preserve">tel. </w:t>
      </w:r>
      <w:r w:rsidRPr="005B18A2">
        <w:rPr>
          <w:rFonts w:ascii="Palatino Linotype" w:hAnsi="Palatino Linotype"/>
          <w:spacing w:val="14"/>
          <w:sz w:val="21"/>
          <w:szCs w:val="21"/>
        </w:rPr>
        <w:t>……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 xml:space="preserve">, mobil </w:t>
      </w:r>
      <w:r w:rsidRPr="005B18A2">
        <w:rPr>
          <w:rFonts w:ascii="Palatino Linotype" w:hAnsi="Palatino Linotype"/>
          <w:spacing w:val="14"/>
          <w:sz w:val="21"/>
          <w:szCs w:val="21"/>
        </w:rPr>
        <w:t>…….</w:t>
      </w:r>
      <w:r w:rsidR="000E74CC" w:rsidRPr="005B18A2">
        <w:rPr>
          <w:rFonts w:ascii="Palatino Linotype" w:hAnsi="Palatino Linotype"/>
          <w:spacing w:val="14"/>
          <w:sz w:val="21"/>
          <w:szCs w:val="21"/>
        </w:rPr>
        <w:t>,</w:t>
      </w:r>
      <w:r w:rsidRPr="005B18A2">
        <w:rPr>
          <w:rFonts w:ascii="Palatino Linotype" w:hAnsi="Palatino Linotype"/>
          <w:spacing w:val="14"/>
          <w:sz w:val="21"/>
          <w:szCs w:val="21"/>
        </w:rPr>
        <w:t xml:space="preserve"> e-mail: ………</w:t>
      </w:r>
    </w:p>
    <w:p w:rsidR="000E74CC" w:rsidRPr="005B18A2" w:rsidRDefault="000E74CC" w:rsidP="007378AF">
      <w:pPr>
        <w:spacing w:before="60" w:after="0" w:line="240" w:lineRule="auto"/>
        <w:ind w:left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Za Zájemce: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</w:p>
    <w:p w:rsidR="000E74CC" w:rsidRPr="005B18A2" w:rsidRDefault="007378AF" w:rsidP="007378AF">
      <w:pPr>
        <w:spacing w:before="60" w:after="0" w:line="240" w:lineRule="auto"/>
        <w:ind w:left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 xml:space="preserve">Mgr. Josef Haas, tajemník městského úřadu, tel. 483333921, mobil 724810288, e-mail: </w:t>
      </w:r>
      <w:hyperlink r:id="rId7" w:history="1">
        <w:r w:rsidRPr="005B18A2">
          <w:rPr>
            <w:rStyle w:val="Hypertextovodkaz"/>
            <w:rFonts w:ascii="Palatino Linotype" w:hAnsi="Palatino Linotype"/>
            <w:color w:val="auto"/>
            <w:spacing w:val="14"/>
            <w:sz w:val="21"/>
            <w:szCs w:val="21"/>
          </w:rPr>
          <w:t>j.haas@zelbrod.cz</w:t>
        </w:r>
      </w:hyperlink>
      <w:r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</w:p>
    <w:p w:rsidR="00DB71DD" w:rsidRPr="005B18A2" w:rsidRDefault="00DB71DD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</w:p>
    <w:p w:rsidR="000E74CC" w:rsidRPr="005B18A2" w:rsidRDefault="000E74CC" w:rsidP="00DB71DD">
      <w:pPr>
        <w:spacing w:after="0" w:line="240" w:lineRule="auto"/>
        <w:jc w:val="center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X. Doba trvání Smlouvy</w:t>
      </w:r>
    </w:p>
    <w:p w:rsidR="000E74CC" w:rsidRPr="005B18A2" w:rsidRDefault="000E74CC" w:rsidP="00C77E89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1.</w:t>
      </w:r>
      <w:r w:rsidR="00C77E89" w:rsidRPr="005B18A2">
        <w:rPr>
          <w:rFonts w:ascii="Palatino Linotype" w:hAnsi="Palatino Linotype"/>
          <w:spacing w:val="14"/>
          <w:sz w:val="21"/>
          <w:szCs w:val="21"/>
        </w:rPr>
        <w:tab/>
      </w:r>
      <w:r w:rsidRPr="005B18A2">
        <w:rPr>
          <w:rFonts w:ascii="Palatino Linotype" w:hAnsi="Palatino Linotype"/>
          <w:spacing w:val="14"/>
          <w:sz w:val="21"/>
          <w:szCs w:val="21"/>
        </w:rPr>
        <w:t>Tato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Smlouva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sjednává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na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dobu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určitou,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to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do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proofErr w:type="gramStart"/>
      <w:r w:rsidRPr="005B18A2">
        <w:rPr>
          <w:rFonts w:ascii="Palatino Linotype" w:hAnsi="Palatino Linotype"/>
          <w:spacing w:val="14"/>
          <w:sz w:val="21"/>
          <w:szCs w:val="21"/>
        </w:rPr>
        <w:t>31.12.2014</w:t>
      </w:r>
      <w:proofErr w:type="gramEnd"/>
      <w:r w:rsidRPr="005B18A2">
        <w:rPr>
          <w:rFonts w:ascii="Palatino Linotype" w:hAnsi="Palatino Linotype"/>
          <w:spacing w:val="14"/>
          <w:sz w:val="21"/>
          <w:szCs w:val="21"/>
        </w:rPr>
        <w:t>.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Smlouva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může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být vypovězena:</w:t>
      </w:r>
    </w:p>
    <w:p w:rsidR="000E74CC" w:rsidRPr="005B18A2" w:rsidRDefault="000E74CC" w:rsidP="00C77E89">
      <w:pPr>
        <w:spacing w:before="60" w:after="0" w:line="240" w:lineRule="auto"/>
        <w:ind w:left="567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a)</w:t>
      </w:r>
      <w:r w:rsidR="00C77E89" w:rsidRPr="005B18A2">
        <w:rPr>
          <w:rFonts w:ascii="Palatino Linotype" w:hAnsi="Palatino Linotype"/>
          <w:spacing w:val="14"/>
          <w:sz w:val="21"/>
          <w:szCs w:val="21"/>
        </w:rPr>
        <w:tab/>
      </w:r>
      <w:r w:rsidRPr="005B18A2">
        <w:rPr>
          <w:rFonts w:ascii="Palatino Linotype" w:hAnsi="Palatino Linotype"/>
          <w:spacing w:val="14"/>
          <w:sz w:val="21"/>
          <w:szCs w:val="21"/>
        </w:rPr>
        <w:t>písemnou dohodou obou smluvních stran,</w:t>
      </w:r>
    </w:p>
    <w:p w:rsidR="000E74CC" w:rsidRPr="005B18A2" w:rsidRDefault="000E74CC" w:rsidP="00C77E89">
      <w:pPr>
        <w:spacing w:before="60" w:after="0" w:line="240" w:lineRule="auto"/>
        <w:ind w:left="567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b)</w:t>
      </w:r>
      <w:r w:rsidR="00C77E89" w:rsidRPr="005B18A2">
        <w:rPr>
          <w:rFonts w:ascii="Palatino Linotype" w:hAnsi="Palatino Linotype"/>
          <w:spacing w:val="14"/>
          <w:sz w:val="21"/>
          <w:szCs w:val="21"/>
        </w:rPr>
        <w:tab/>
      </w:r>
      <w:r w:rsidRPr="005B18A2">
        <w:rPr>
          <w:rFonts w:ascii="Palatino Linotype" w:hAnsi="Palatino Linotype"/>
          <w:spacing w:val="14"/>
          <w:sz w:val="21"/>
          <w:szCs w:val="21"/>
        </w:rPr>
        <w:t>kteroukoliv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ze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smluvních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stran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bez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udání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důvodů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formou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písemné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výpovědi, přičemž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výpovědní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lhůta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je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stanovena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na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1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kalendářní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měsíc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počíná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běžet od prvního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dne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měsíce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následujícího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po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měsíci,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ve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kterém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byla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doručena písemná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výpověď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druhé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straně.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V době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trvání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výpovědní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lhůty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není Zprostředkovatel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oprávněn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zprostředkovávat,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resp.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uzavírat,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žádné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Burzovní obchody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dle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předmětu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této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Smlouvy,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vyjma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takových,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které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budou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uzavřeny v den, kdy mu byla doručena písemná výpověď této Smlouvy.</w:t>
      </w:r>
    </w:p>
    <w:p w:rsidR="000E74CC" w:rsidRPr="005B18A2" w:rsidRDefault="000E74CC" w:rsidP="00C77E89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2.</w:t>
      </w:r>
      <w:r w:rsidR="00C77E89" w:rsidRPr="005B18A2">
        <w:rPr>
          <w:rFonts w:ascii="Palatino Linotype" w:hAnsi="Palatino Linotype"/>
          <w:spacing w:val="14"/>
          <w:sz w:val="21"/>
          <w:szCs w:val="21"/>
        </w:rPr>
        <w:tab/>
      </w:r>
      <w:r w:rsidRPr="005B18A2">
        <w:rPr>
          <w:rFonts w:ascii="Palatino Linotype" w:hAnsi="Palatino Linotype"/>
          <w:spacing w:val="14"/>
          <w:sz w:val="21"/>
          <w:szCs w:val="21"/>
        </w:rPr>
        <w:t xml:space="preserve">Při změně Obchodních podmínek dle čl. III </w:t>
      </w:r>
      <w:proofErr w:type="gramStart"/>
      <w:r w:rsidRPr="005B18A2">
        <w:rPr>
          <w:rFonts w:ascii="Palatino Linotype" w:hAnsi="Palatino Linotype"/>
          <w:spacing w:val="14"/>
          <w:sz w:val="21"/>
          <w:szCs w:val="21"/>
        </w:rPr>
        <w:t>této</w:t>
      </w:r>
      <w:proofErr w:type="gramEnd"/>
      <w:r w:rsidRPr="005B18A2">
        <w:rPr>
          <w:rFonts w:ascii="Palatino Linotype" w:hAnsi="Palatino Linotype"/>
          <w:spacing w:val="14"/>
          <w:sz w:val="21"/>
          <w:szCs w:val="21"/>
        </w:rPr>
        <w:t xml:space="preserve"> Smlouvy pozbývá tato Smlouva platnosti dnem ukončení platnosti původních Obchodních podmínek, a to v</w:t>
      </w:r>
      <w:r w:rsidR="00C77E89" w:rsidRPr="005B18A2">
        <w:rPr>
          <w:rFonts w:ascii="Palatino Linotype" w:hAnsi="Palatino Linotype"/>
          <w:spacing w:val="14"/>
          <w:sz w:val="21"/>
          <w:szCs w:val="21"/>
        </w:rPr>
        <w:t> </w:t>
      </w:r>
      <w:r w:rsidRPr="005B18A2">
        <w:rPr>
          <w:rFonts w:ascii="Palatino Linotype" w:hAnsi="Palatino Linotype"/>
          <w:spacing w:val="14"/>
          <w:sz w:val="21"/>
          <w:szCs w:val="21"/>
        </w:rPr>
        <w:t>případě, že Zájemce ve stanovené lhůtě odmítl akceptovat nové Obchodní podmínky, nebo se ve stanovené lhůtě nevyjádřil k návrhu nových Obchodních podmínek.</w:t>
      </w:r>
    </w:p>
    <w:p w:rsidR="00EE789C" w:rsidRPr="005B18A2" w:rsidRDefault="00EE789C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</w:p>
    <w:p w:rsidR="000E74CC" w:rsidRPr="005B18A2" w:rsidRDefault="000E74CC" w:rsidP="00EE789C">
      <w:pPr>
        <w:spacing w:after="0" w:line="240" w:lineRule="auto"/>
        <w:jc w:val="center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XI. Zvláštní ujednání</w:t>
      </w:r>
    </w:p>
    <w:p w:rsidR="000E74CC" w:rsidRPr="005B18A2" w:rsidRDefault="000E74CC" w:rsidP="00EE789C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1.</w:t>
      </w:r>
      <w:r w:rsidR="00EE789C" w:rsidRPr="005B18A2">
        <w:rPr>
          <w:rFonts w:ascii="Palatino Linotype" w:hAnsi="Palatino Linotype"/>
          <w:spacing w:val="14"/>
          <w:sz w:val="21"/>
          <w:szCs w:val="21"/>
        </w:rPr>
        <w:tab/>
      </w:r>
      <w:r w:rsidRPr="005B18A2">
        <w:rPr>
          <w:rFonts w:ascii="Palatino Linotype" w:hAnsi="Palatino Linotype"/>
          <w:spacing w:val="14"/>
          <w:sz w:val="21"/>
          <w:szCs w:val="21"/>
        </w:rPr>
        <w:t>Smluvní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strany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si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sjednaly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možnost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uzavřít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mezi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sebou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dohodu,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která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bude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upravovat individuální postupy a činnosti při plnění předmětu této Smlouvy odlišné od Obchodních podmínek.</w:t>
      </w:r>
    </w:p>
    <w:p w:rsidR="000E74CC" w:rsidRPr="005B18A2" w:rsidRDefault="000E74CC" w:rsidP="00EE789C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2.</w:t>
      </w:r>
      <w:r w:rsidR="00EE789C" w:rsidRPr="005B18A2">
        <w:rPr>
          <w:rFonts w:ascii="Palatino Linotype" w:hAnsi="Palatino Linotype"/>
          <w:spacing w:val="14"/>
          <w:sz w:val="21"/>
          <w:szCs w:val="21"/>
        </w:rPr>
        <w:tab/>
      </w:r>
      <w:r w:rsidRPr="005B18A2">
        <w:rPr>
          <w:rFonts w:ascii="Palatino Linotype" w:hAnsi="Palatino Linotype"/>
          <w:spacing w:val="14"/>
          <w:sz w:val="21"/>
          <w:szCs w:val="21"/>
        </w:rPr>
        <w:t>Tato dohoda musí být uzavřena písemně ve formě číslovaných dodatků k této Smlouvě.</w:t>
      </w:r>
    </w:p>
    <w:p w:rsidR="00DB71DD" w:rsidRPr="005B18A2" w:rsidRDefault="00DB71DD" w:rsidP="009F59BB">
      <w:pPr>
        <w:spacing w:after="0" w:line="240" w:lineRule="auto"/>
        <w:rPr>
          <w:rFonts w:ascii="Palatino Linotype" w:hAnsi="Palatino Linotype"/>
          <w:spacing w:val="14"/>
          <w:sz w:val="21"/>
          <w:szCs w:val="21"/>
        </w:rPr>
      </w:pPr>
    </w:p>
    <w:p w:rsidR="000E74CC" w:rsidRPr="005B18A2" w:rsidRDefault="000E74CC" w:rsidP="00DB71DD">
      <w:pPr>
        <w:spacing w:after="0" w:line="240" w:lineRule="auto"/>
        <w:jc w:val="center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XII. Závěrečná ustanovení</w:t>
      </w:r>
    </w:p>
    <w:p w:rsidR="00F96B91" w:rsidRPr="005B18A2" w:rsidRDefault="000E74CC" w:rsidP="00DB0973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1.</w:t>
      </w:r>
      <w:r w:rsidR="002A0674" w:rsidRPr="005B18A2">
        <w:rPr>
          <w:rFonts w:ascii="Palatino Linotype" w:hAnsi="Palatino Linotype"/>
          <w:spacing w:val="14"/>
          <w:sz w:val="21"/>
          <w:szCs w:val="21"/>
        </w:rPr>
        <w:tab/>
      </w:r>
      <w:r w:rsidRPr="005B18A2">
        <w:rPr>
          <w:rFonts w:ascii="Palatino Linotype" w:hAnsi="Palatino Linotype"/>
          <w:spacing w:val="14"/>
          <w:sz w:val="21"/>
          <w:szCs w:val="21"/>
        </w:rPr>
        <w:t>Tato</w:t>
      </w:r>
      <w:r w:rsidR="00E67BC9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Smlouva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nabývá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platnosti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účinnosti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dnem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jejího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podpisu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oběma</w:t>
      </w:r>
      <w:r w:rsidR="00DB71DD" w:rsidRPr="005B18A2">
        <w:rPr>
          <w:rFonts w:ascii="Palatino Linotype" w:hAnsi="Palatino Linotype"/>
          <w:spacing w:val="14"/>
          <w:sz w:val="21"/>
          <w:szCs w:val="21"/>
        </w:rPr>
        <w:t xml:space="preserve"> </w:t>
      </w:r>
      <w:r w:rsidRPr="005B18A2">
        <w:rPr>
          <w:rFonts w:ascii="Palatino Linotype" w:hAnsi="Palatino Linotype"/>
          <w:spacing w:val="14"/>
          <w:sz w:val="21"/>
          <w:szCs w:val="21"/>
        </w:rPr>
        <w:t>smluvními stranami.</w:t>
      </w:r>
    </w:p>
    <w:p w:rsidR="002A0674" w:rsidRPr="005B18A2" w:rsidRDefault="002A0674" w:rsidP="00DB0973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2.</w:t>
      </w:r>
      <w:r w:rsidRPr="005B18A2">
        <w:rPr>
          <w:rFonts w:ascii="Palatino Linotype" w:hAnsi="Palatino Linotype"/>
          <w:spacing w:val="14"/>
          <w:sz w:val="21"/>
          <w:szCs w:val="21"/>
        </w:rPr>
        <w:tab/>
        <w:t xml:space="preserve">Vztahy mezi smluvními stranami, které nejsou touto Smlouvou upraveny, se řídí občanským zákoníkem a dalšími obecně závaznými právními předpisy. </w:t>
      </w:r>
    </w:p>
    <w:p w:rsidR="002A0674" w:rsidRPr="005B18A2" w:rsidRDefault="002A0674" w:rsidP="00DB0973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lastRenderedPageBreak/>
        <w:t>3.</w:t>
      </w:r>
      <w:r w:rsidRPr="005B18A2">
        <w:rPr>
          <w:rFonts w:ascii="Palatino Linotype" w:hAnsi="Palatino Linotype"/>
          <w:spacing w:val="14"/>
          <w:sz w:val="21"/>
          <w:szCs w:val="21"/>
        </w:rPr>
        <w:tab/>
        <w:t xml:space="preserve">Smluvní strany se dohodly, že veškeré spory vzniklé z této Smlouvy nebo z Burzovních obchodů, uzavřených na základě této Smlouvy, bude projednávat </w:t>
      </w:r>
      <w:r w:rsidR="00DB0973" w:rsidRPr="005B18A2">
        <w:rPr>
          <w:rFonts w:ascii="Palatino Linotype" w:hAnsi="Palatino Linotype"/>
          <w:spacing w:val="14"/>
          <w:sz w:val="21"/>
          <w:szCs w:val="21"/>
        </w:rPr>
        <w:t>burzovní r</w:t>
      </w:r>
      <w:r w:rsidRPr="005B18A2">
        <w:rPr>
          <w:rFonts w:ascii="Palatino Linotype" w:hAnsi="Palatino Linotype"/>
          <w:spacing w:val="14"/>
          <w:sz w:val="21"/>
          <w:szCs w:val="21"/>
        </w:rPr>
        <w:t xml:space="preserve">ozhodčí soud při </w:t>
      </w:r>
      <w:r w:rsidR="00BF215F">
        <w:rPr>
          <w:rFonts w:ascii="Palatino Linotype" w:hAnsi="Palatino Linotype"/>
          <w:spacing w:val="14"/>
          <w:sz w:val="21"/>
          <w:szCs w:val="21"/>
        </w:rPr>
        <w:t>komoditní b</w:t>
      </w:r>
      <w:r w:rsidR="00DB0973" w:rsidRPr="005B18A2">
        <w:rPr>
          <w:rFonts w:ascii="Palatino Linotype" w:hAnsi="Palatino Linotype"/>
          <w:spacing w:val="14"/>
          <w:sz w:val="21"/>
          <w:szCs w:val="21"/>
        </w:rPr>
        <w:t xml:space="preserve">urze a podle jeho řádu, není-li tento rozhodčí soud zřízen, pak jsou spory příslušné rozhodovat obecné soudy. </w:t>
      </w:r>
    </w:p>
    <w:p w:rsidR="00DB0973" w:rsidRPr="005B18A2" w:rsidRDefault="00DB0973" w:rsidP="00DB0973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4.</w:t>
      </w:r>
      <w:r w:rsidRPr="005B18A2">
        <w:rPr>
          <w:rFonts w:ascii="Palatino Linotype" w:hAnsi="Palatino Linotype"/>
          <w:spacing w:val="14"/>
          <w:sz w:val="21"/>
          <w:szCs w:val="21"/>
        </w:rPr>
        <w:tab/>
        <w:t xml:space="preserve">Smlouva se vyhotovuje ve třech stejnopisech, z nichž každý má hodnotu originálu. Dva stejnopisy obdrží Zájemce a jeden stejnopis obdrží Zprostředkovatel. </w:t>
      </w:r>
    </w:p>
    <w:p w:rsidR="00DB0973" w:rsidRPr="005B18A2" w:rsidRDefault="00DB0973" w:rsidP="00DB0973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5.</w:t>
      </w:r>
      <w:r w:rsidRPr="005B18A2">
        <w:rPr>
          <w:rFonts w:ascii="Palatino Linotype" w:hAnsi="Palatino Linotype"/>
          <w:spacing w:val="14"/>
          <w:sz w:val="21"/>
          <w:szCs w:val="21"/>
        </w:rPr>
        <w:tab/>
        <w:t xml:space="preserve">Smlouva může být změněna či doplněna pouze písemným dodatkem podepsaným oběma účastníky. </w:t>
      </w:r>
    </w:p>
    <w:p w:rsidR="00DB0973" w:rsidRPr="005B18A2" w:rsidRDefault="00DB0973" w:rsidP="00DB0973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>6.</w:t>
      </w:r>
      <w:r w:rsidRPr="005B18A2">
        <w:rPr>
          <w:rFonts w:ascii="Palatino Linotype" w:hAnsi="Palatino Linotype"/>
          <w:spacing w:val="14"/>
          <w:sz w:val="21"/>
          <w:szCs w:val="21"/>
        </w:rPr>
        <w:tab/>
        <w:t xml:space="preserve">Tuto smlouvu schválila Rada města Železný Brod dne …. </w:t>
      </w:r>
      <w:proofErr w:type="gramStart"/>
      <w:r w:rsidRPr="005B18A2">
        <w:rPr>
          <w:rFonts w:ascii="Palatino Linotype" w:hAnsi="Palatino Linotype"/>
          <w:spacing w:val="14"/>
          <w:sz w:val="21"/>
          <w:szCs w:val="21"/>
        </w:rPr>
        <w:t>usnesením</w:t>
      </w:r>
      <w:proofErr w:type="gramEnd"/>
      <w:r w:rsidRPr="005B18A2">
        <w:rPr>
          <w:rFonts w:ascii="Palatino Linotype" w:hAnsi="Palatino Linotype"/>
          <w:spacing w:val="14"/>
          <w:sz w:val="21"/>
          <w:szCs w:val="21"/>
        </w:rPr>
        <w:t xml:space="preserve"> č. …..</w:t>
      </w:r>
    </w:p>
    <w:p w:rsidR="00076D6C" w:rsidRDefault="00076D6C" w:rsidP="00DB0973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</w:p>
    <w:p w:rsidR="00DB0973" w:rsidRPr="005B18A2" w:rsidRDefault="00DB0973" w:rsidP="00DB0973">
      <w:pPr>
        <w:spacing w:before="60" w:after="0" w:line="240" w:lineRule="auto"/>
        <w:ind w:left="284" w:hanging="284"/>
        <w:jc w:val="both"/>
        <w:rPr>
          <w:rFonts w:ascii="Palatino Linotype" w:hAnsi="Palatino Linotype"/>
          <w:spacing w:val="14"/>
          <w:sz w:val="21"/>
          <w:szCs w:val="21"/>
        </w:rPr>
      </w:pPr>
      <w:r w:rsidRPr="005B18A2">
        <w:rPr>
          <w:rFonts w:ascii="Palatino Linotype" w:hAnsi="Palatino Linotype"/>
          <w:spacing w:val="14"/>
          <w:sz w:val="21"/>
          <w:szCs w:val="21"/>
        </w:rPr>
        <w:t xml:space="preserve">Příloha: </w:t>
      </w:r>
    </w:p>
    <w:p w:rsidR="00DB0973" w:rsidRPr="00076D6C" w:rsidRDefault="00DB0973" w:rsidP="00076D6C">
      <w:pPr>
        <w:pStyle w:val="Odstavecseseznamem"/>
        <w:numPr>
          <w:ilvl w:val="0"/>
          <w:numId w:val="7"/>
        </w:numPr>
        <w:spacing w:before="60" w:after="0" w:line="240" w:lineRule="auto"/>
        <w:jc w:val="both"/>
        <w:rPr>
          <w:rFonts w:ascii="Palatino Linotype" w:hAnsi="Palatino Linotype"/>
          <w:i/>
          <w:spacing w:val="14"/>
          <w:sz w:val="21"/>
          <w:szCs w:val="21"/>
        </w:rPr>
      </w:pPr>
      <w:r w:rsidRPr="00076D6C">
        <w:rPr>
          <w:rFonts w:ascii="Palatino Linotype" w:hAnsi="Palatino Linotype"/>
          <w:i/>
          <w:spacing w:val="14"/>
          <w:sz w:val="21"/>
          <w:szCs w:val="21"/>
        </w:rPr>
        <w:t>Plná moc k zastupování při uzavírání burzovních obchodů s plynem</w:t>
      </w:r>
    </w:p>
    <w:p w:rsidR="00DB0973" w:rsidRPr="00076D6C" w:rsidRDefault="00DB0973" w:rsidP="00076D6C">
      <w:pPr>
        <w:pStyle w:val="Odstavecseseznamem"/>
        <w:numPr>
          <w:ilvl w:val="0"/>
          <w:numId w:val="7"/>
        </w:numPr>
        <w:spacing w:before="60" w:after="0" w:line="240" w:lineRule="auto"/>
        <w:jc w:val="both"/>
        <w:rPr>
          <w:rFonts w:ascii="Palatino Linotype" w:hAnsi="Palatino Linotype"/>
          <w:i/>
          <w:spacing w:val="14"/>
          <w:sz w:val="21"/>
          <w:szCs w:val="21"/>
        </w:rPr>
      </w:pPr>
      <w:r w:rsidRPr="00076D6C">
        <w:rPr>
          <w:rFonts w:ascii="Palatino Linotype" w:hAnsi="Palatino Linotype"/>
          <w:i/>
          <w:spacing w:val="14"/>
          <w:sz w:val="21"/>
          <w:szCs w:val="21"/>
        </w:rPr>
        <w:t>Obchodní podmínky</w:t>
      </w:r>
    </w:p>
    <w:p w:rsidR="000E74CC" w:rsidRPr="005B18A2" w:rsidRDefault="000E74CC" w:rsidP="009F59BB">
      <w:pPr>
        <w:spacing w:after="0" w:line="240" w:lineRule="auto"/>
        <w:rPr>
          <w:rFonts w:ascii="Palatino Linotype" w:hAnsi="Palatino Linotype"/>
          <w:i/>
          <w:spacing w:val="14"/>
        </w:rPr>
      </w:pPr>
    </w:p>
    <w:p w:rsidR="0085262C" w:rsidRPr="005B18A2" w:rsidRDefault="0085262C" w:rsidP="0085262C">
      <w:pPr>
        <w:tabs>
          <w:tab w:val="left" w:pos="5103"/>
        </w:tabs>
        <w:spacing w:after="0" w:line="240" w:lineRule="auto"/>
        <w:rPr>
          <w:rFonts w:ascii="Palatino Linotype" w:hAnsi="Palatino Linotype"/>
          <w:spacing w:val="14"/>
        </w:rPr>
      </w:pPr>
      <w:r w:rsidRPr="005B18A2">
        <w:rPr>
          <w:rFonts w:ascii="Palatino Linotype" w:hAnsi="Palatino Linotype"/>
          <w:spacing w:val="14"/>
        </w:rPr>
        <w:t>V Železném Brodě dne</w:t>
      </w:r>
      <w:r w:rsidR="00990BDE">
        <w:rPr>
          <w:rFonts w:ascii="Palatino Linotype" w:hAnsi="Palatino Linotype"/>
          <w:spacing w:val="14"/>
        </w:rPr>
        <w:t xml:space="preserve"> …………….</w:t>
      </w:r>
      <w:r w:rsidRPr="005B18A2">
        <w:rPr>
          <w:rFonts w:ascii="Palatino Linotype" w:hAnsi="Palatino Linotype"/>
          <w:spacing w:val="14"/>
        </w:rPr>
        <w:tab/>
        <w:t>V …………</w:t>
      </w:r>
      <w:proofErr w:type="gramStart"/>
      <w:r w:rsidRPr="005B18A2">
        <w:rPr>
          <w:rFonts w:ascii="Palatino Linotype" w:hAnsi="Palatino Linotype"/>
          <w:spacing w:val="14"/>
        </w:rPr>
        <w:t>….. dne</w:t>
      </w:r>
      <w:proofErr w:type="gramEnd"/>
      <w:r w:rsidRPr="005B18A2">
        <w:rPr>
          <w:rFonts w:ascii="Palatino Linotype" w:hAnsi="Palatino Linotype"/>
          <w:spacing w:val="14"/>
        </w:rPr>
        <w:t xml:space="preserve"> </w:t>
      </w:r>
      <w:r w:rsidR="00990BDE">
        <w:rPr>
          <w:rFonts w:ascii="Palatino Linotype" w:hAnsi="Palatino Linotype"/>
          <w:spacing w:val="14"/>
        </w:rPr>
        <w:t>…………….</w:t>
      </w:r>
    </w:p>
    <w:p w:rsidR="0085262C" w:rsidRPr="005B18A2" w:rsidRDefault="0085262C" w:rsidP="009F59BB">
      <w:pPr>
        <w:spacing w:after="0" w:line="240" w:lineRule="auto"/>
        <w:rPr>
          <w:rFonts w:ascii="Palatino Linotype" w:hAnsi="Palatino Linotype"/>
          <w:spacing w:val="14"/>
        </w:rPr>
      </w:pPr>
    </w:p>
    <w:p w:rsidR="0085262C" w:rsidRPr="005B18A2" w:rsidRDefault="0085262C" w:rsidP="0085262C">
      <w:pPr>
        <w:tabs>
          <w:tab w:val="left" w:pos="5103"/>
        </w:tabs>
        <w:spacing w:after="0" w:line="240" w:lineRule="auto"/>
        <w:rPr>
          <w:rFonts w:ascii="Palatino Linotype" w:hAnsi="Palatino Linotype"/>
          <w:spacing w:val="14"/>
        </w:rPr>
      </w:pPr>
    </w:p>
    <w:p w:rsidR="0085262C" w:rsidRPr="005B18A2" w:rsidRDefault="0085262C" w:rsidP="0085262C">
      <w:pPr>
        <w:tabs>
          <w:tab w:val="left" w:pos="5103"/>
        </w:tabs>
        <w:spacing w:after="0" w:line="240" w:lineRule="auto"/>
        <w:rPr>
          <w:rFonts w:ascii="Palatino Linotype" w:hAnsi="Palatino Linotype"/>
          <w:spacing w:val="14"/>
        </w:rPr>
      </w:pPr>
    </w:p>
    <w:p w:rsidR="0085262C" w:rsidRPr="005B18A2" w:rsidRDefault="0085262C" w:rsidP="0085262C">
      <w:pPr>
        <w:tabs>
          <w:tab w:val="left" w:pos="5103"/>
        </w:tabs>
        <w:spacing w:after="0" w:line="240" w:lineRule="auto"/>
        <w:rPr>
          <w:rFonts w:ascii="Palatino Linotype" w:hAnsi="Palatino Linotype"/>
          <w:spacing w:val="14"/>
        </w:rPr>
      </w:pPr>
    </w:p>
    <w:p w:rsidR="00624FD1" w:rsidRPr="005B18A2" w:rsidRDefault="00624FD1" w:rsidP="0085262C">
      <w:pPr>
        <w:tabs>
          <w:tab w:val="left" w:pos="5103"/>
        </w:tabs>
        <w:spacing w:after="0" w:line="240" w:lineRule="auto"/>
        <w:rPr>
          <w:rFonts w:ascii="Palatino Linotype" w:hAnsi="Palatino Linotype"/>
          <w:spacing w:val="14"/>
        </w:rPr>
      </w:pPr>
    </w:p>
    <w:p w:rsidR="00624FD1" w:rsidRPr="005B18A2" w:rsidRDefault="00624FD1" w:rsidP="0085262C">
      <w:pPr>
        <w:tabs>
          <w:tab w:val="left" w:pos="5103"/>
        </w:tabs>
        <w:spacing w:after="0" w:line="240" w:lineRule="auto"/>
        <w:rPr>
          <w:rFonts w:ascii="Palatino Linotype" w:hAnsi="Palatino Linotype"/>
          <w:spacing w:val="14"/>
        </w:rPr>
      </w:pPr>
    </w:p>
    <w:p w:rsidR="0085262C" w:rsidRPr="005B18A2" w:rsidRDefault="0085262C" w:rsidP="0085262C">
      <w:pPr>
        <w:tabs>
          <w:tab w:val="left" w:pos="5103"/>
        </w:tabs>
        <w:spacing w:after="0" w:line="240" w:lineRule="auto"/>
        <w:rPr>
          <w:rFonts w:ascii="Palatino Linotype" w:hAnsi="Palatino Linotype"/>
          <w:spacing w:val="14"/>
        </w:rPr>
      </w:pPr>
    </w:p>
    <w:p w:rsidR="00924EC9" w:rsidRPr="005B18A2" w:rsidRDefault="00924EC9" w:rsidP="00924EC9">
      <w:pPr>
        <w:tabs>
          <w:tab w:val="left" w:pos="5103"/>
        </w:tabs>
        <w:spacing w:after="0" w:line="240" w:lineRule="auto"/>
        <w:rPr>
          <w:rFonts w:ascii="Palatino Linotype" w:hAnsi="Palatino Linotype"/>
          <w:spacing w:val="14"/>
        </w:rPr>
      </w:pPr>
      <w:r w:rsidRPr="005B18A2">
        <w:rPr>
          <w:rFonts w:ascii="Palatino Linotype" w:hAnsi="Palatino Linotype"/>
          <w:spacing w:val="14"/>
        </w:rPr>
        <w:t>Zá Zájemce</w:t>
      </w:r>
      <w:r w:rsidRPr="005B18A2">
        <w:rPr>
          <w:rFonts w:ascii="Palatino Linotype" w:hAnsi="Palatino Linotype"/>
          <w:spacing w:val="14"/>
        </w:rPr>
        <w:tab/>
        <w:t>Za Dohodce</w:t>
      </w:r>
    </w:p>
    <w:p w:rsidR="0085262C" w:rsidRPr="005B18A2" w:rsidRDefault="0085262C" w:rsidP="0085262C">
      <w:pPr>
        <w:tabs>
          <w:tab w:val="left" w:pos="5103"/>
        </w:tabs>
        <w:spacing w:after="0" w:line="240" w:lineRule="auto"/>
        <w:rPr>
          <w:rFonts w:ascii="Palatino Linotype" w:hAnsi="Palatino Linotype"/>
          <w:spacing w:val="14"/>
        </w:rPr>
      </w:pPr>
      <w:r w:rsidRPr="005B18A2">
        <w:rPr>
          <w:rFonts w:ascii="Palatino Linotype" w:hAnsi="Palatino Linotype"/>
          <w:spacing w:val="14"/>
        </w:rPr>
        <w:t>……………….</w:t>
      </w:r>
      <w:r w:rsidRPr="005B18A2">
        <w:rPr>
          <w:rFonts w:ascii="Palatino Linotype" w:hAnsi="Palatino Linotype"/>
          <w:spacing w:val="14"/>
        </w:rPr>
        <w:tab/>
        <w:t>……………….</w:t>
      </w:r>
    </w:p>
    <w:p w:rsidR="0085262C" w:rsidRPr="005B18A2" w:rsidRDefault="0085262C" w:rsidP="0085262C">
      <w:pPr>
        <w:tabs>
          <w:tab w:val="left" w:pos="5103"/>
        </w:tabs>
        <w:spacing w:after="0" w:line="240" w:lineRule="auto"/>
        <w:rPr>
          <w:rFonts w:ascii="Palatino Linotype" w:hAnsi="Palatino Linotype"/>
          <w:spacing w:val="14"/>
        </w:rPr>
      </w:pPr>
      <w:r w:rsidRPr="005B18A2">
        <w:rPr>
          <w:rFonts w:ascii="Palatino Linotype" w:hAnsi="Palatino Linotype"/>
          <w:spacing w:val="14"/>
        </w:rPr>
        <w:t>starosta</w:t>
      </w:r>
      <w:r w:rsidRPr="005B18A2">
        <w:rPr>
          <w:rFonts w:ascii="Palatino Linotype" w:hAnsi="Palatino Linotype"/>
          <w:spacing w:val="14"/>
        </w:rPr>
        <w:tab/>
        <w:t>…………</w:t>
      </w:r>
      <w:proofErr w:type="gramStart"/>
      <w:r w:rsidRPr="005B18A2">
        <w:rPr>
          <w:rFonts w:ascii="Palatino Linotype" w:hAnsi="Palatino Linotype"/>
          <w:spacing w:val="14"/>
        </w:rPr>
        <w:t>…..</w:t>
      </w:r>
      <w:proofErr w:type="gramEnd"/>
    </w:p>
    <w:sectPr w:rsidR="0085262C" w:rsidRPr="005B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2B0"/>
    <w:multiLevelType w:val="hybridMultilevel"/>
    <w:tmpl w:val="ECC60E5E"/>
    <w:lvl w:ilvl="0" w:tplc="ECB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2A3F"/>
    <w:multiLevelType w:val="hybridMultilevel"/>
    <w:tmpl w:val="B994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58D5"/>
    <w:multiLevelType w:val="hybridMultilevel"/>
    <w:tmpl w:val="47B66B6E"/>
    <w:lvl w:ilvl="0" w:tplc="90B28D1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837B2"/>
    <w:multiLevelType w:val="hybridMultilevel"/>
    <w:tmpl w:val="E550F09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8C17FA"/>
    <w:multiLevelType w:val="hybridMultilevel"/>
    <w:tmpl w:val="2CEE0C5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8162D25"/>
    <w:multiLevelType w:val="hybridMultilevel"/>
    <w:tmpl w:val="8836F088"/>
    <w:lvl w:ilvl="0" w:tplc="90B28D1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9367E"/>
    <w:multiLevelType w:val="hybridMultilevel"/>
    <w:tmpl w:val="3DEE3D0C"/>
    <w:lvl w:ilvl="0" w:tplc="90B28D1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CC"/>
    <w:rsid w:val="00053567"/>
    <w:rsid w:val="000641D4"/>
    <w:rsid w:val="00076D6C"/>
    <w:rsid w:val="00090CFC"/>
    <w:rsid w:val="000E345C"/>
    <w:rsid w:val="000E74CC"/>
    <w:rsid w:val="0010644D"/>
    <w:rsid w:val="001278D6"/>
    <w:rsid w:val="00194DA5"/>
    <w:rsid w:val="001B0B01"/>
    <w:rsid w:val="001B2969"/>
    <w:rsid w:val="00223059"/>
    <w:rsid w:val="00246AED"/>
    <w:rsid w:val="00274D45"/>
    <w:rsid w:val="002A0674"/>
    <w:rsid w:val="002A636A"/>
    <w:rsid w:val="002C35A5"/>
    <w:rsid w:val="002C3C0B"/>
    <w:rsid w:val="002E0920"/>
    <w:rsid w:val="002F1398"/>
    <w:rsid w:val="002F492B"/>
    <w:rsid w:val="002F5A0C"/>
    <w:rsid w:val="003224A6"/>
    <w:rsid w:val="00332725"/>
    <w:rsid w:val="003464B4"/>
    <w:rsid w:val="0038328E"/>
    <w:rsid w:val="00390A88"/>
    <w:rsid w:val="003D4274"/>
    <w:rsid w:val="003F5047"/>
    <w:rsid w:val="004814DC"/>
    <w:rsid w:val="00485D76"/>
    <w:rsid w:val="00495C69"/>
    <w:rsid w:val="004C7D22"/>
    <w:rsid w:val="004D25CA"/>
    <w:rsid w:val="004E3ADE"/>
    <w:rsid w:val="004F63EE"/>
    <w:rsid w:val="00510599"/>
    <w:rsid w:val="005131B6"/>
    <w:rsid w:val="005245BC"/>
    <w:rsid w:val="00546016"/>
    <w:rsid w:val="00591E24"/>
    <w:rsid w:val="005B18A2"/>
    <w:rsid w:val="005B50AC"/>
    <w:rsid w:val="005D63E5"/>
    <w:rsid w:val="00624196"/>
    <w:rsid w:val="00624FD1"/>
    <w:rsid w:val="00642052"/>
    <w:rsid w:val="00664964"/>
    <w:rsid w:val="006D3C4C"/>
    <w:rsid w:val="006D789D"/>
    <w:rsid w:val="006F2234"/>
    <w:rsid w:val="00703F32"/>
    <w:rsid w:val="007378AF"/>
    <w:rsid w:val="007672B1"/>
    <w:rsid w:val="007B05AA"/>
    <w:rsid w:val="007E4DA8"/>
    <w:rsid w:val="007F3041"/>
    <w:rsid w:val="007F41E9"/>
    <w:rsid w:val="0085262C"/>
    <w:rsid w:val="0085405F"/>
    <w:rsid w:val="008750F3"/>
    <w:rsid w:val="00895FF3"/>
    <w:rsid w:val="00896C12"/>
    <w:rsid w:val="008B0864"/>
    <w:rsid w:val="008B2432"/>
    <w:rsid w:val="008B6298"/>
    <w:rsid w:val="008E4DFC"/>
    <w:rsid w:val="00924EC9"/>
    <w:rsid w:val="0094377E"/>
    <w:rsid w:val="00963567"/>
    <w:rsid w:val="00982F87"/>
    <w:rsid w:val="00985DB5"/>
    <w:rsid w:val="00990BDE"/>
    <w:rsid w:val="009C22C8"/>
    <w:rsid w:val="009C794E"/>
    <w:rsid w:val="009E6C07"/>
    <w:rsid w:val="009F4B93"/>
    <w:rsid w:val="009F59BB"/>
    <w:rsid w:val="009F75C3"/>
    <w:rsid w:val="00A30F95"/>
    <w:rsid w:val="00A40DD0"/>
    <w:rsid w:val="00A41489"/>
    <w:rsid w:val="00A66445"/>
    <w:rsid w:val="00A74DA6"/>
    <w:rsid w:val="00AF1218"/>
    <w:rsid w:val="00B31F98"/>
    <w:rsid w:val="00B37273"/>
    <w:rsid w:val="00B45A9C"/>
    <w:rsid w:val="00B51595"/>
    <w:rsid w:val="00BF215F"/>
    <w:rsid w:val="00C00D22"/>
    <w:rsid w:val="00C328A8"/>
    <w:rsid w:val="00C764B5"/>
    <w:rsid w:val="00C77E89"/>
    <w:rsid w:val="00CB20BA"/>
    <w:rsid w:val="00CB3447"/>
    <w:rsid w:val="00CC62AA"/>
    <w:rsid w:val="00CD5889"/>
    <w:rsid w:val="00CD60E8"/>
    <w:rsid w:val="00CF510D"/>
    <w:rsid w:val="00D03BAA"/>
    <w:rsid w:val="00D07B71"/>
    <w:rsid w:val="00D32DA4"/>
    <w:rsid w:val="00D45039"/>
    <w:rsid w:val="00D577BA"/>
    <w:rsid w:val="00DB0973"/>
    <w:rsid w:val="00DB71DD"/>
    <w:rsid w:val="00DF0B54"/>
    <w:rsid w:val="00E67BC9"/>
    <w:rsid w:val="00EE789C"/>
    <w:rsid w:val="00F01B65"/>
    <w:rsid w:val="00F02BFC"/>
    <w:rsid w:val="00F774DD"/>
    <w:rsid w:val="00F77F98"/>
    <w:rsid w:val="00F96B91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4C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71D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4C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71D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.haas@zelbr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zelbro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1879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Haas</dc:creator>
  <cp:lastModifiedBy>Josef Haas</cp:lastModifiedBy>
  <cp:revision>33</cp:revision>
  <dcterms:created xsi:type="dcterms:W3CDTF">2014-10-17T12:58:00Z</dcterms:created>
  <dcterms:modified xsi:type="dcterms:W3CDTF">2014-10-23T09:08:00Z</dcterms:modified>
</cp:coreProperties>
</file>