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2EFB85" w14:textId="1821E45C" w:rsidR="0033788D" w:rsidRPr="006B2B12" w:rsidRDefault="00B5147F" w:rsidP="005634FF">
      <w:pPr>
        <w:jc w:val="center"/>
        <w:rPr>
          <w:rFonts w:ascii="Times New Roman" w:hAnsi="Times New Roman" w:cs="Times New Roman"/>
          <w:b/>
          <w:sz w:val="28"/>
          <w:szCs w:val="28"/>
        </w:rPr>
      </w:pPr>
      <w:r>
        <w:rPr>
          <w:rFonts w:ascii="Times New Roman" w:hAnsi="Times New Roman" w:cs="Times New Roman"/>
          <w:b/>
          <w:sz w:val="28"/>
          <w:szCs w:val="28"/>
        </w:rPr>
        <w:t>Posudek o fyzické a zdravotní způsobilosti pro výkon funkce myslivecké stráže (mysliveckého hospodáře), nehodící škrtněte</w:t>
      </w:r>
    </w:p>
    <w:p w14:paraId="28740FCF" w14:textId="10FB6F27" w:rsidR="003E32C0" w:rsidRDefault="00B5147F" w:rsidP="00B5147F">
      <w:pPr>
        <w:jc w:val="both"/>
        <w:rPr>
          <w:rFonts w:ascii="Times New Roman" w:hAnsi="Times New Roman" w:cs="Times New Roman"/>
        </w:rPr>
      </w:pPr>
      <w:r>
        <w:rPr>
          <w:rFonts w:ascii="Times New Roman" w:hAnsi="Times New Roman" w:cs="Times New Roman"/>
        </w:rPr>
        <w:t>po</w:t>
      </w:r>
      <w:r w:rsidR="003E32C0" w:rsidRPr="0033788D">
        <w:rPr>
          <w:rFonts w:ascii="Times New Roman" w:hAnsi="Times New Roman" w:cs="Times New Roman"/>
        </w:rPr>
        <w:t xml:space="preserve">dle § </w:t>
      </w:r>
      <w:r>
        <w:rPr>
          <w:rFonts w:ascii="Times New Roman" w:hAnsi="Times New Roman" w:cs="Times New Roman"/>
        </w:rPr>
        <w:t>1</w:t>
      </w:r>
      <w:r w:rsidR="003E32C0" w:rsidRPr="0033788D">
        <w:rPr>
          <w:rFonts w:ascii="Times New Roman" w:hAnsi="Times New Roman" w:cs="Times New Roman"/>
        </w:rPr>
        <w:t xml:space="preserve"> </w:t>
      </w:r>
      <w:r>
        <w:rPr>
          <w:rFonts w:ascii="Times New Roman" w:hAnsi="Times New Roman" w:cs="Times New Roman"/>
        </w:rPr>
        <w:t xml:space="preserve">vyhlášky </w:t>
      </w:r>
      <w:proofErr w:type="spellStart"/>
      <w:r>
        <w:rPr>
          <w:rFonts w:ascii="Times New Roman" w:hAnsi="Times New Roman" w:cs="Times New Roman"/>
        </w:rPr>
        <w:t>MZe</w:t>
      </w:r>
      <w:proofErr w:type="spellEnd"/>
      <w:r>
        <w:rPr>
          <w:rFonts w:ascii="Times New Roman" w:hAnsi="Times New Roman" w:cs="Times New Roman"/>
        </w:rPr>
        <w:t xml:space="preserve"> č. 244/ 2002 Sb., kterou se provádí některá ustanovení zákona č. 449/2001 Sb., o myslivosti ve znění pozdějších předpisů</w:t>
      </w:r>
    </w:p>
    <w:p w14:paraId="17F83D7C" w14:textId="1306E134" w:rsidR="00B5147F" w:rsidRPr="00B5147F" w:rsidRDefault="00B5147F">
      <w:pPr>
        <w:rPr>
          <w:rFonts w:ascii="Times New Roman" w:hAnsi="Times New Roman" w:cs="Times New Roman"/>
          <w:b/>
          <w:bCs/>
        </w:rPr>
      </w:pPr>
      <w:r w:rsidRPr="00B5147F">
        <w:rPr>
          <w:rFonts w:ascii="Times New Roman" w:hAnsi="Times New Roman" w:cs="Times New Roman"/>
          <w:b/>
          <w:bCs/>
        </w:rPr>
        <w:t>Údaje o posuzované osobě:</w:t>
      </w:r>
    </w:p>
    <w:p w14:paraId="5FB31798" w14:textId="2AC39E1F" w:rsidR="00B5147F" w:rsidRDefault="00B5147F">
      <w:pPr>
        <w:rPr>
          <w:rFonts w:ascii="Times New Roman" w:hAnsi="Times New Roman" w:cs="Times New Roman"/>
        </w:rPr>
      </w:pPr>
      <w:r>
        <w:rPr>
          <w:rFonts w:ascii="Times New Roman" w:hAnsi="Times New Roman" w:cs="Times New Roman"/>
        </w:rPr>
        <w:t xml:space="preserve">Jméno, příjmení a </w:t>
      </w:r>
      <w:proofErr w:type="gramStart"/>
      <w:r>
        <w:rPr>
          <w:rFonts w:ascii="Times New Roman" w:hAnsi="Times New Roman" w:cs="Times New Roman"/>
        </w:rPr>
        <w:t>titul:…</w:t>
      </w:r>
      <w:proofErr w:type="gramEnd"/>
      <w:r>
        <w:rPr>
          <w:rFonts w:ascii="Times New Roman" w:hAnsi="Times New Roman" w:cs="Times New Roman"/>
        </w:rPr>
        <w:t>…………………………………………………</w:t>
      </w:r>
      <w:r w:rsidR="003E32C0" w:rsidRPr="0033788D">
        <w:rPr>
          <w:rFonts w:ascii="Times New Roman" w:hAnsi="Times New Roman" w:cs="Times New Roman"/>
        </w:rPr>
        <w:t xml:space="preserve"> </w:t>
      </w:r>
    </w:p>
    <w:p w14:paraId="078F40A9" w14:textId="3A3E6ABA" w:rsidR="003E32C0" w:rsidRPr="0033788D" w:rsidRDefault="00B5147F">
      <w:pPr>
        <w:rPr>
          <w:rFonts w:ascii="Times New Roman" w:hAnsi="Times New Roman" w:cs="Times New Roman"/>
        </w:rPr>
      </w:pPr>
      <w:r>
        <w:rPr>
          <w:rFonts w:ascii="Times New Roman" w:hAnsi="Times New Roman" w:cs="Times New Roman"/>
        </w:rPr>
        <w:t xml:space="preserve">Datum </w:t>
      </w:r>
      <w:proofErr w:type="gramStart"/>
      <w:r>
        <w:rPr>
          <w:rFonts w:ascii="Times New Roman" w:hAnsi="Times New Roman" w:cs="Times New Roman"/>
        </w:rPr>
        <w:t>narození:…</w:t>
      </w:r>
      <w:proofErr w:type="gramEnd"/>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w:t>
      </w:r>
    </w:p>
    <w:p w14:paraId="0D26F6C2" w14:textId="36ECB46D" w:rsidR="003E32C0" w:rsidRPr="0033788D" w:rsidRDefault="00B5147F" w:rsidP="00B5147F">
      <w:pPr>
        <w:rPr>
          <w:rFonts w:ascii="Times New Roman" w:hAnsi="Times New Roman" w:cs="Times New Roman"/>
        </w:rPr>
      </w:pPr>
      <w:proofErr w:type="gramStart"/>
      <w:r>
        <w:rPr>
          <w:rFonts w:ascii="Times New Roman" w:hAnsi="Times New Roman" w:cs="Times New Roman"/>
        </w:rPr>
        <w:t>Bydliště:…</w:t>
      </w:r>
      <w:proofErr w:type="gramEnd"/>
      <w:r>
        <w:rPr>
          <w:rFonts w:ascii="Times New Roman" w:hAnsi="Times New Roman" w:cs="Times New Roman"/>
        </w:rPr>
        <w:t>…………………………………………………………</w:t>
      </w:r>
      <w:r w:rsidR="00DD5353">
        <w:rPr>
          <w:rFonts w:ascii="Times New Roman" w:hAnsi="Times New Roman" w:cs="Times New Roman"/>
        </w:rPr>
        <w:t>………</w:t>
      </w:r>
      <w:r w:rsidR="003E32C0" w:rsidRPr="0033788D">
        <w:rPr>
          <w:rFonts w:ascii="Times New Roman" w:hAnsi="Times New Roman" w:cs="Times New Roman"/>
        </w:rPr>
        <w:t xml:space="preserve"> </w:t>
      </w:r>
    </w:p>
    <w:p w14:paraId="28972A4D" w14:textId="6A31D8B8" w:rsidR="00B5147F" w:rsidRPr="00B5147F" w:rsidRDefault="00B5147F">
      <w:pPr>
        <w:rPr>
          <w:rFonts w:ascii="Times New Roman" w:hAnsi="Times New Roman" w:cs="Times New Roman"/>
          <w:b/>
          <w:bCs/>
          <w:sz w:val="28"/>
          <w:szCs w:val="28"/>
          <w:u w:val="single"/>
        </w:rPr>
      </w:pPr>
      <w:r w:rsidRPr="00B5147F">
        <w:rPr>
          <w:rFonts w:ascii="Times New Roman" w:hAnsi="Times New Roman" w:cs="Times New Roman"/>
          <w:b/>
          <w:bCs/>
          <w:sz w:val="28"/>
          <w:szCs w:val="28"/>
          <w:u w:val="single"/>
        </w:rPr>
        <w:t xml:space="preserve">Lékařská zpráva posuzujícího lékaře: </w:t>
      </w:r>
    </w:p>
    <w:p w14:paraId="4F47ECF0" w14:textId="72E869F7" w:rsidR="00B5147F" w:rsidRDefault="00B5147F" w:rsidP="00DD5353">
      <w:pPr>
        <w:jc w:val="both"/>
        <w:rPr>
          <w:rFonts w:ascii="Times New Roman" w:hAnsi="Times New Roman" w:cs="Times New Roman"/>
        </w:rPr>
      </w:pPr>
      <w:r>
        <w:rPr>
          <w:rFonts w:ascii="Times New Roman" w:hAnsi="Times New Roman" w:cs="Times New Roman"/>
        </w:rPr>
        <w:t xml:space="preserve">(Vyjádření, že posuzovaná osoba je pro výkon funkce myslivecké stráže </w:t>
      </w:r>
      <w:r w:rsidRPr="00DD5353">
        <w:rPr>
          <w:rFonts w:ascii="Times New Roman" w:hAnsi="Times New Roman" w:cs="Times New Roman"/>
          <w:b/>
          <w:bCs/>
        </w:rPr>
        <w:t>způsobilá</w:t>
      </w:r>
      <w:r>
        <w:rPr>
          <w:rFonts w:ascii="Times New Roman" w:hAnsi="Times New Roman" w:cs="Times New Roman"/>
        </w:rPr>
        <w:t>, nebo</w:t>
      </w:r>
      <w:r w:rsidR="00DD5353">
        <w:rPr>
          <w:rFonts w:ascii="Times New Roman" w:hAnsi="Times New Roman" w:cs="Times New Roman"/>
        </w:rPr>
        <w:t> </w:t>
      </w:r>
      <w:r w:rsidRPr="00DD5353">
        <w:rPr>
          <w:rFonts w:ascii="Times New Roman" w:hAnsi="Times New Roman" w:cs="Times New Roman"/>
          <w:b/>
          <w:bCs/>
        </w:rPr>
        <w:t>nezpůsobilá</w:t>
      </w:r>
      <w:r>
        <w:rPr>
          <w:rFonts w:ascii="Times New Roman" w:hAnsi="Times New Roman" w:cs="Times New Roman"/>
        </w:rPr>
        <w:t>, případně způsobilá za podmínek jednoznačně vyjádřených.)</w:t>
      </w:r>
    </w:p>
    <w:p w14:paraId="10303BBB" w14:textId="77777777" w:rsidR="00B5147F" w:rsidRDefault="00B5147F">
      <w:pPr>
        <w:rPr>
          <w:rFonts w:ascii="Times New Roman" w:hAnsi="Times New Roman" w:cs="Times New Roman"/>
        </w:rPr>
      </w:pPr>
    </w:p>
    <w:p w14:paraId="5E90EA5D" w14:textId="77777777" w:rsidR="00B5147F" w:rsidRDefault="00B5147F">
      <w:pPr>
        <w:rPr>
          <w:rFonts w:ascii="Times New Roman" w:hAnsi="Times New Roman" w:cs="Times New Roman"/>
        </w:rPr>
      </w:pPr>
    </w:p>
    <w:p w14:paraId="3FA451C8" w14:textId="77777777" w:rsidR="00B5147F" w:rsidRPr="0033788D" w:rsidRDefault="00B5147F">
      <w:pPr>
        <w:rPr>
          <w:rFonts w:ascii="Times New Roman" w:hAnsi="Times New Roman" w:cs="Times New Roman"/>
        </w:rPr>
      </w:pPr>
    </w:p>
    <w:p w14:paraId="23501B31" w14:textId="60D3C8F6" w:rsidR="0022298A" w:rsidRDefault="0033788D">
      <w:pPr>
        <w:rPr>
          <w:rFonts w:ascii="Times New Roman" w:hAnsi="Times New Roman" w:cs="Times New Roman"/>
        </w:rPr>
      </w:pPr>
      <w:proofErr w:type="gramStart"/>
      <w:r w:rsidRPr="0033788D">
        <w:rPr>
          <w:rFonts w:ascii="Times New Roman" w:hAnsi="Times New Roman" w:cs="Times New Roman"/>
        </w:rPr>
        <w:t>Datum:…</w:t>
      </w:r>
      <w:proofErr w:type="gramEnd"/>
      <w:r w:rsidRPr="0033788D">
        <w:rPr>
          <w:rFonts w:ascii="Times New Roman" w:hAnsi="Times New Roman" w:cs="Times New Roman"/>
        </w:rPr>
        <w:t>………………………</w:t>
      </w:r>
      <w:proofErr w:type="gramStart"/>
      <w:r w:rsidRPr="0033788D">
        <w:rPr>
          <w:rFonts w:ascii="Times New Roman" w:hAnsi="Times New Roman" w:cs="Times New Roman"/>
        </w:rPr>
        <w:t>…….</w:t>
      </w:r>
      <w:proofErr w:type="gramEnd"/>
      <w:r w:rsidRPr="0033788D">
        <w:rPr>
          <w:rFonts w:ascii="Times New Roman" w:hAnsi="Times New Roman" w:cs="Times New Roman"/>
        </w:rPr>
        <w:t>.</w:t>
      </w:r>
      <w:r w:rsidRPr="0033788D">
        <w:rPr>
          <w:rFonts w:ascii="Times New Roman" w:hAnsi="Times New Roman" w:cs="Times New Roman"/>
        </w:rPr>
        <w:tab/>
      </w:r>
      <w:r w:rsidRPr="0033788D">
        <w:rPr>
          <w:rFonts w:ascii="Times New Roman" w:hAnsi="Times New Roman" w:cs="Times New Roman"/>
        </w:rPr>
        <w:tab/>
      </w:r>
      <w:r w:rsidRPr="0033788D">
        <w:rPr>
          <w:rFonts w:ascii="Times New Roman" w:hAnsi="Times New Roman" w:cs="Times New Roman"/>
        </w:rPr>
        <w:tab/>
      </w:r>
      <w:r w:rsidRPr="0033788D">
        <w:rPr>
          <w:rFonts w:ascii="Times New Roman" w:hAnsi="Times New Roman" w:cs="Times New Roman"/>
        </w:rPr>
        <w:tab/>
      </w:r>
      <w:r w:rsidR="00B5147F">
        <w:rPr>
          <w:rFonts w:ascii="Times New Roman" w:hAnsi="Times New Roman" w:cs="Times New Roman"/>
        </w:rPr>
        <w:t xml:space="preserve">razítko a podpis posuzujícího lékaře </w:t>
      </w:r>
    </w:p>
    <w:p w14:paraId="1EB47576" w14:textId="0A744AC8" w:rsidR="00B5147F" w:rsidRDefault="00B5147F">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2A657E66" wp14:editId="648513E0">
                <wp:simplePos x="0" y="0"/>
                <wp:positionH relativeFrom="column">
                  <wp:posOffset>-13969</wp:posOffset>
                </wp:positionH>
                <wp:positionV relativeFrom="paragraph">
                  <wp:posOffset>130810</wp:posOffset>
                </wp:positionV>
                <wp:extent cx="5753100" cy="19050"/>
                <wp:effectExtent l="0" t="0" r="19050" b="19050"/>
                <wp:wrapNone/>
                <wp:docPr id="330975609" name="Přímá spojnice 1"/>
                <wp:cNvGraphicFramePr/>
                <a:graphic xmlns:a="http://schemas.openxmlformats.org/drawingml/2006/main">
                  <a:graphicData uri="http://schemas.microsoft.com/office/word/2010/wordprocessingShape">
                    <wps:wsp>
                      <wps:cNvCnPr/>
                      <wps:spPr>
                        <a:xfrm>
                          <a:off x="0" y="0"/>
                          <a:ext cx="57531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3FB6BD" id="Přímá spojnice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pt,10.3pt" to="451.9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" strokecolor="black [3040]"/>
            </w:pict>
          </mc:Fallback>
        </mc:AlternateContent>
      </w:r>
      <w:r w:rsidR="0033788D" w:rsidRPr="0033788D">
        <w:rPr>
          <w:rFonts w:ascii="Times New Roman" w:hAnsi="Times New Roman" w:cs="Times New Roman"/>
        </w:rPr>
        <w:tab/>
      </w:r>
      <w:r w:rsidR="0033788D" w:rsidRPr="0033788D">
        <w:rPr>
          <w:rFonts w:ascii="Times New Roman" w:hAnsi="Times New Roman" w:cs="Times New Roman"/>
        </w:rPr>
        <w:tab/>
      </w:r>
      <w:r w:rsidR="0033788D" w:rsidRPr="0033788D">
        <w:rPr>
          <w:rFonts w:ascii="Times New Roman" w:hAnsi="Times New Roman" w:cs="Times New Roman"/>
        </w:rPr>
        <w:tab/>
      </w:r>
      <w:r w:rsidR="0033788D" w:rsidRPr="0033788D">
        <w:rPr>
          <w:rFonts w:ascii="Times New Roman" w:hAnsi="Times New Roman" w:cs="Times New Roman"/>
        </w:rPr>
        <w:tab/>
      </w:r>
      <w:r w:rsidR="0033788D" w:rsidRPr="0033788D">
        <w:rPr>
          <w:rFonts w:ascii="Times New Roman" w:hAnsi="Times New Roman" w:cs="Times New Roman"/>
        </w:rPr>
        <w:tab/>
      </w:r>
      <w:r w:rsidR="0033788D" w:rsidRPr="0033788D">
        <w:rPr>
          <w:rFonts w:ascii="Times New Roman" w:hAnsi="Times New Roman" w:cs="Times New Roman"/>
        </w:rPr>
        <w:tab/>
      </w:r>
      <w:r w:rsidR="0033788D" w:rsidRPr="0033788D">
        <w:rPr>
          <w:rFonts w:ascii="Times New Roman" w:hAnsi="Times New Roman" w:cs="Times New Roman"/>
        </w:rPr>
        <w:tab/>
      </w:r>
      <w:r w:rsidR="0033788D" w:rsidRPr="0033788D">
        <w:rPr>
          <w:rFonts w:ascii="Times New Roman" w:hAnsi="Times New Roman" w:cs="Times New Roman"/>
        </w:rPr>
        <w:tab/>
      </w:r>
    </w:p>
    <w:p w14:paraId="00505C7F" w14:textId="5FDF65C6" w:rsidR="0022298A" w:rsidRPr="00DD5353" w:rsidRDefault="00B5147F" w:rsidP="005634FF">
      <w:pPr>
        <w:pStyle w:val="Odstavecseseznamem"/>
        <w:ind w:left="284"/>
        <w:jc w:val="both"/>
        <w:rPr>
          <w:rFonts w:ascii="Times New Roman" w:hAnsi="Times New Roman" w:cs="Times New Roman"/>
          <w:b/>
          <w:color w:val="000000"/>
          <w:shd w:val="clear" w:color="auto" w:fill="FFFFFF"/>
        </w:rPr>
      </w:pPr>
      <w:r w:rsidRPr="00DD5353">
        <w:rPr>
          <w:rFonts w:ascii="Times New Roman" w:hAnsi="Times New Roman" w:cs="Times New Roman"/>
          <w:b/>
          <w:color w:val="000000"/>
          <w:shd w:val="clear" w:color="auto" w:fill="FFFFFF"/>
        </w:rPr>
        <w:t>Vyhláška Ministerstva zemědělství č. 244/2002 Sb., kterou se provádí některá ustanovení zákona č. 449/2001 Sb., o myslivosti (§ 12 odst. 8 zákona) ve znění pozdějších předpisů:</w:t>
      </w:r>
    </w:p>
    <w:p w14:paraId="0C2F3D33" w14:textId="77777777" w:rsidR="00DD5353" w:rsidRDefault="00DD5353" w:rsidP="005634FF">
      <w:pPr>
        <w:pStyle w:val="Odstavecseseznamem"/>
        <w:jc w:val="both"/>
        <w:rPr>
          <w:rFonts w:ascii="Times New Roman" w:hAnsi="Times New Roman" w:cs="Times New Roman"/>
          <w:b/>
          <w:bCs/>
          <w:color w:val="000000"/>
          <w:shd w:val="clear" w:color="auto" w:fill="FFFFFF"/>
        </w:rPr>
      </w:pPr>
    </w:p>
    <w:p w14:paraId="7B1AE910" w14:textId="59361E24" w:rsidR="00DD5353" w:rsidRPr="00DD5353" w:rsidRDefault="00DD5353" w:rsidP="005634FF">
      <w:pPr>
        <w:pStyle w:val="Odstavecseseznamem"/>
        <w:jc w:val="both"/>
        <w:rPr>
          <w:rFonts w:ascii="Times New Roman" w:hAnsi="Times New Roman" w:cs="Times New Roman"/>
          <w:b/>
          <w:color w:val="000000"/>
          <w:shd w:val="clear" w:color="auto" w:fill="FFFFFF"/>
        </w:rPr>
      </w:pPr>
      <w:r w:rsidRPr="00DD5353">
        <w:rPr>
          <w:rFonts w:ascii="Times New Roman" w:hAnsi="Times New Roman" w:cs="Times New Roman"/>
          <w:b/>
          <w:bCs/>
          <w:color w:val="000000"/>
          <w:shd w:val="clear" w:color="auto" w:fill="FFFFFF"/>
        </w:rPr>
        <w:t>Podrobnosti o předpokladech pro výkon funkce myslivecké stráže a jejich ověřování</w:t>
      </w:r>
    </w:p>
    <w:p w14:paraId="526C028C" w14:textId="4FEC892E" w:rsidR="00DD5353" w:rsidRPr="00DD5353" w:rsidRDefault="00DD5353" w:rsidP="005634FF">
      <w:pPr>
        <w:pStyle w:val="Odstavecseseznamem"/>
        <w:jc w:val="both"/>
        <w:rPr>
          <w:rFonts w:ascii="Times New Roman" w:hAnsi="Times New Roman" w:cs="Times New Roman"/>
          <w:bCs/>
          <w:i/>
          <w:iCs/>
          <w:color w:val="000000"/>
          <w:shd w:val="clear" w:color="auto" w:fill="FFFFFF"/>
        </w:rPr>
      </w:pPr>
      <w:r w:rsidRPr="00DD5353">
        <w:rPr>
          <w:rFonts w:ascii="Times New Roman" w:hAnsi="Times New Roman" w:cs="Times New Roman"/>
          <w:bCs/>
          <w:i/>
          <w:iCs/>
          <w:color w:val="000000"/>
          <w:shd w:val="clear" w:color="auto" w:fill="FFFFFF"/>
        </w:rPr>
        <w:t>(1) Fyzicky a zdravotně způsobilé k výkonu funkce myslivecké stráže jsou osoby, jejichž zdravotní stav neomezuje pobyt v přírodě, pohyb v nerovném terénu a nevylučuje středně velkou a velkou fyzickou zátěž, dále osoby, které nemají sníženou schopnost orientace, zejména závažná onemocnění sluchu a zraku, netrpí kolapsovými stavy a záchvatovitými onemocněními, včetně epilepsie, netrpí závažným duševním onemocněním nebo závažnou poruchou osobnosti anebo dalšími onemocněními, které omezují nebo vylučují výkon funkce myslivecké stráže.</w:t>
      </w:r>
    </w:p>
    <w:p w14:paraId="14AA98E4" w14:textId="475BDC8D" w:rsidR="00DD5353" w:rsidRPr="00DD5353" w:rsidRDefault="00DD5353" w:rsidP="005634FF">
      <w:pPr>
        <w:pStyle w:val="Odstavecseseznamem"/>
        <w:jc w:val="both"/>
        <w:rPr>
          <w:rFonts w:ascii="Times New Roman" w:hAnsi="Times New Roman" w:cs="Times New Roman"/>
          <w:bCs/>
          <w:i/>
          <w:iCs/>
          <w:color w:val="000000"/>
          <w:shd w:val="clear" w:color="auto" w:fill="FFFFFF"/>
        </w:rPr>
      </w:pPr>
      <w:r w:rsidRPr="00DD5353">
        <w:rPr>
          <w:rFonts w:ascii="Times New Roman" w:hAnsi="Times New Roman" w:cs="Times New Roman"/>
          <w:bCs/>
          <w:i/>
          <w:iCs/>
          <w:color w:val="000000"/>
          <w:shd w:val="clear" w:color="auto" w:fill="FFFFFF"/>
        </w:rPr>
        <w:t>(2) Fyzická a zdravotní způsobilost se posuzuje při preventivních prohlídkách vstupních, periodických a mimořádných. Posudek o zdravotní způsobilosti (dále jen "posudek") vydává příslušný registrující praktický lékař (dále jen "posuzující lékař") na základě výsledku lékařské prohlídky, popřípadě dalších potřebných vyšetření. Při vydávání posudku se postupuje podle zvláštního právního předpisu. </w:t>
      </w:r>
      <w:r w:rsidR="00BA2DD1">
        <w:t>1)</w:t>
      </w:r>
      <w:r w:rsidR="00BA2DD1" w:rsidRPr="00DD5353">
        <w:rPr>
          <w:rFonts w:ascii="Times New Roman" w:hAnsi="Times New Roman" w:cs="Times New Roman"/>
          <w:bCs/>
          <w:i/>
          <w:iCs/>
          <w:color w:val="000000"/>
          <w:shd w:val="clear" w:color="auto" w:fill="FFFFFF"/>
        </w:rPr>
        <w:t xml:space="preserve"> </w:t>
      </w:r>
    </w:p>
    <w:p w14:paraId="6FB8291C" w14:textId="1BD247AD" w:rsidR="00DD5353" w:rsidRPr="00DD5353" w:rsidRDefault="00DD5353" w:rsidP="005634FF">
      <w:pPr>
        <w:pStyle w:val="Odstavecseseznamem"/>
        <w:jc w:val="both"/>
        <w:rPr>
          <w:rFonts w:ascii="Times New Roman" w:hAnsi="Times New Roman" w:cs="Times New Roman"/>
          <w:bCs/>
          <w:i/>
          <w:iCs/>
          <w:color w:val="000000"/>
          <w:shd w:val="clear" w:color="auto" w:fill="FFFFFF"/>
        </w:rPr>
      </w:pPr>
      <w:r w:rsidRPr="00DD5353">
        <w:rPr>
          <w:rFonts w:ascii="Times New Roman" w:hAnsi="Times New Roman" w:cs="Times New Roman"/>
          <w:bCs/>
          <w:i/>
          <w:iCs/>
          <w:color w:val="000000"/>
          <w:shd w:val="clear" w:color="auto" w:fill="FFFFFF"/>
        </w:rPr>
        <w:t xml:space="preserve">(3) Vstupní preventivní prohlídka se provádí v souvislosti s návrhem na ustanovení do funkce myslivecké stráže, mimořádná prohlídka se provádí v případě, kdy lze důvodně předpokládat, že v souvislosti s onemocněním nebo vývojem zdravotního stavu došlo ke změně zdravotní způsobilosti, a to na základě podnětu ošetřujícího lékaře nebo orgánu státní správy myslivosti, který osobu do funkce myslivecké stráže ustanovil </w:t>
      </w:r>
      <w:r w:rsidRPr="00BA2DD1">
        <w:rPr>
          <w:rFonts w:ascii="Times New Roman" w:hAnsi="Times New Roman" w:cs="Times New Roman"/>
          <w:bCs/>
          <w:i/>
          <w:iCs/>
          <w:color w:val="000000"/>
          <w:shd w:val="clear" w:color="auto" w:fill="FFFFFF"/>
        </w:rPr>
        <w:t>[</w:t>
      </w:r>
      <w:r w:rsidR="00BA2DD1" w:rsidRPr="00BA2DD1">
        <w:rPr>
          <w:rFonts w:ascii="Times New Roman" w:hAnsi="Times New Roman" w:cs="Times New Roman"/>
          <w:i/>
          <w:iCs/>
        </w:rPr>
        <w:t>§ 12 odst. 1</w:t>
      </w:r>
      <w:r w:rsidRPr="00DD5353">
        <w:rPr>
          <w:rFonts w:ascii="Times New Roman" w:hAnsi="Times New Roman" w:cs="Times New Roman"/>
          <w:bCs/>
          <w:i/>
          <w:iCs/>
          <w:color w:val="000000"/>
          <w:shd w:val="clear" w:color="auto" w:fill="FFFFFF"/>
        </w:rPr>
        <w:t>, </w:t>
      </w:r>
      <w:r w:rsidR="00BA2DD1" w:rsidRPr="00BA2DD1">
        <w:rPr>
          <w:rFonts w:ascii="Times New Roman" w:hAnsi="Times New Roman" w:cs="Times New Roman"/>
          <w:i/>
          <w:iCs/>
        </w:rPr>
        <w:t>§ 57 odst. 2</w:t>
      </w:r>
      <w:r w:rsidRPr="00BA2DD1">
        <w:rPr>
          <w:rFonts w:ascii="Times New Roman" w:hAnsi="Times New Roman" w:cs="Times New Roman"/>
          <w:bCs/>
          <w:i/>
          <w:iCs/>
          <w:color w:val="000000"/>
          <w:shd w:val="clear" w:color="auto" w:fill="FFFFFF"/>
        </w:rPr>
        <w:t>, </w:t>
      </w:r>
      <w:r w:rsidR="00BA2DD1" w:rsidRPr="00BA2DD1">
        <w:rPr>
          <w:rFonts w:ascii="Times New Roman" w:hAnsi="Times New Roman" w:cs="Times New Roman"/>
          <w:bCs/>
          <w:i/>
          <w:iCs/>
          <w:color w:val="000000"/>
          <w:shd w:val="clear" w:color="auto" w:fill="FFFFFF"/>
        </w:rPr>
        <w:t>3</w:t>
      </w:r>
      <w:r w:rsidRPr="00BA2DD1">
        <w:rPr>
          <w:rFonts w:ascii="Times New Roman" w:hAnsi="Times New Roman" w:cs="Times New Roman"/>
          <w:bCs/>
          <w:i/>
          <w:iCs/>
          <w:color w:val="000000"/>
          <w:shd w:val="clear" w:color="auto" w:fill="FFFFFF"/>
        </w:rPr>
        <w:t> a </w:t>
      </w:r>
      <w:r w:rsidR="00BA2DD1" w:rsidRPr="00BA2DD1">
        <w:rPr>
          <w:rFonts w:ascii="Times New Roman" w:hAnsi="Times New Roman" w:cs="Times New Roman"/>
          <w:bCs/>
          <w:i/>
          <w:iCs/>
          <w:color w:val="000000"/>
          <w:shd w:val="clear" w:color="auto" w:fill="FFFFFF"/>
        </w:rPr>
        <w:t>5</w:t>
      </w:r>
      <w:r w:rsidRPr="00BA2DD1">
        <w:rPr>
          <w:rFonts w:ascii="Times New Roman" w:hAnsi="Times New Roman" w:cs="Times New Roman"/>
          <w:bCs/>
          <w:i/>
          <w:iCs/>
          <w:color w:val="000000"/>
          <w:shd w:val="clear" w:color="auto" w:fill="FFFFFF"/>
        </w:rPr>
        <w:t> a </w:t>
      </w:r>
      <w:r w:rsidR="00BA2DD1" w:rsidRPr="00BA2DD1">
        <w:rPr>
          <w:rFonts w:ascii="Times New Roman" w:hAnsi="Times New Roman" w:cs="Times New Roman"/>
          <w:i/>
          <w:iCs/>
        </w:rPr>
        <w:t>§</w:t>
      </w:r>
      <w:r w:rsidR="00BA2DD1" w:rsidRPr="00BA2DD1">
        <w:rPr>
          <w:rFonts w:ascii="Times New Roman" w:hAnsi="Times New Roman" w:cs="Times New Roman"/>
        </w:rPr>
        <w:t> 60</w:t>
      </w:r>
      <w:r w:rsidRPr="00BA2DD1">
        <w:rPr>
          <w:rFonts w:ascii="Times New Roman" w:hAnsi="Times New Roman" w:cs="Times New Roman"/>
          <w:bCs/>
          <w:i/>
          <w:iCs/>
          <w:color w:val="000000"/>
          <w:shd w:val="clear" w:color="auto" w:fill="FFFFFF"/>
        </w:rPr>
        <w:t> zákona].</w:t>
      </w:r>
    </w:p>
    <w:p w14:paraId="070DFF8D" w14:textId="0645C105" w:rsidR="00DD5353" w:rsidRPr="00DD5353" w:rsidRDefault="00DD5353" w:rsidP="005634FF">
      <w:pPr>
        <w:pStyle w:val="Odstavecseseznamem"/>
        <w:jc w:val="both"/>
        <w:rPr>
          <w:rFonts w:ascii="Times New Roman" w:hAnsi="Times New Roman" w:cs="Times New Roman"/>
          <w:bCs/>
          <w:i/>
          <w:iCs/>
          <w:color w:val="000000"/>
          <w:shd w:val="clear" w:color="auto" w:fill="FFFFFF"/>
        </w:rPr>
      </w:pPr>
      <w:r w:rsidRPr="00DD5353">
        <w:rPr>
          <w:rFonts w:ascii="Times New Roman" w:hAnsi="Times New Roman" w:cs="Times New Roman"/>
          <w:bCs/>
          <w:i/>
          <w:iCs/>
          <w:color w:val="000000"/>
          <w:shd w:val="clear" w:color="auto" w:fill="FFFFFF"/>
        </w:rPr>
        <w:lastRenderedPageBreak/>
        <w:t xml:space="preserve">(4) Posudek musí být vždy opatřen podpisem posuzujícího lékaře, jeho jmenovkou, razítkem zdravotnického zařízení a datem vyhotovení. </w:t>
      </w:r>
      <w:r w:rsidRPr="00DD5353">
        <w:rPr>
          <w:rFonts w:ascii="Times New Roman" w:hAnsi="Times New Roman" w:cs="Times New Roman"/>
          <w:b/>
          <w:i/>
          <w:iCs/>
          <w:color w:val="000000"/>
          <w:shd w:val="clear" w:color="auto" w:fill="FFFFFF"/>
        </w:rPr>
        <w:t>Posudek musí jednoznačně vyjádřit, že</w:t>
      </w:r>
      <w:r>
        <w:rPr>
          <w:rFonts w:ascii="Times New Roman" w:hAnsi="Times New Roman" w:cs="Times New Roman"/>
          <w:b/>
          <w:i/>
          <w:iCs/>
          <w:color w:val="000000"/>
          <w:shd w:val="clear" w:color="auto" w:fill="FFFFFF"/>
        </w:rPr>
        <w:t> </w:t>
      </w:r>
      <w:r w:rsidRPr="00DD5353">
        <w:rPr>
          <w:rFonts w:ascii="Times New Roman" w:hAnsi="Times New Roman" w:cs="Times New Roman"/>
          <w:b/>
          <w:i/>
          <w:iCs/>
          <w:color w:val="000000"/>
          <w:shd w:val="clear" w:color="auto" w:fill="FFFFFF"/>
        </w:rPr>
        <w:t>posuzovaná osoba je pro výkon funkce myslivecké stráže způsobilá, nebo nezpůsobilá, popřípadě, že je způsobilá pouze za podmínek, které se v posudku jednoznačně vyjádří.</w:t>
      </w:r>
    </w:p>
    <w:p w14:paraId="5B0995F1" w14:textId="77777777" w:rsidR="00B5147F" w:rsidRPr="00DD5353" w:rsidRDefault="00B5147F" w:rsidP="005634FF">
      <w:pPr>
        <w:pStyle w:val="Odstavecseseznamem"/>
        <w:jc w:val="both"/>
        <w:rPr>
          <w:rFonts w:ascii="Times New Roman" w:hAnsi="Times New Roman" w:cs="Times New Roman"/>
          <w:bCs/>
          <w:i/>
          <w:iCs/>
          <w:color w:val="000000"/>
          <w:shd w:val="clear" w:color="auto" w:fill="FFFFFF"/>
        </w:rPr>
      </w:pPr>
    </w:p>
    <w:p w14:paraId="0972F4D7" w14:textId="77777777" w:rsidR="0022298A" w:rsidRPr="00DD5353" w:rsidRDefault="0022298A" w:rsidP="005634FF">
      <w:pPr>
        <w:jc w:val="both"/>
        <w:rPr>
          <w:rFonts w:ascii="Times New Roman" w:hAnsi="Times New Roman" w:cs="Times New Roman"/>
          <w:bCs/>
          <w:i/>
          <w:iCs/>
        </w:rPr>
      </w:pPr>
    </w:p>
    <w:sectPr w:rsidR="0022298A" w:rsidRPr="00DD5353">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BB3445" w14:textId="77777777" w:rsidR="00EA458E" w:rsidRDefault="00EA458E" w:rsidP="0022298A">
      <w:pPr>
        <w:spacing w:after="0" w:line="240" w:lineRule="auto"/>
      </w:pPr>
      <w:r>
        <w:separator/>
      </w:r>
    </w:p>
  </w:endnote>
  <w:endnote w:type="continuationSeparator" w:id="0">
    <w:p w14:paraId="4CBACC64" w14:textId="77777777" w:rsidR="00EA458E" w:rsidRDefault="00EA458E" w:rsidP="002229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740424"/>
      <w:docPartObj>
        <w:docPartGallery w:val="Page Numbers (Bottom of Page)"/>
        <w:docPartUnique/>
      </w:docPartObj>
    </w:sdtPr>
    <w:sdtContent>
      <w:sdt>
        <w:sdtPr>
          <w:id w:val="-1669238322"/>
          <w:docPartObj>
            <w:docPartGallery w:val="Page Numbers (Top of Page)"/>
            <w:docPartUnique/>
          </w:docPartObj>
        </w:sdtPr>
        <w:sdtContent>
          <w:p w14:paraId="1A975A92" w14:textId="77777777" w:rsidR="0022298A" w:rsidRDefault="0022298A">
            <w:pPr>
              <w:pStyle w:val="Zpat"/>
              <w:jc w:val="center"/>
            </w:pPr>
            <w:r>
              <w:t xml:space="preserve">Stránka </w:t>
            </w:r>
            <w:r>
              <w:rPr>
                <w:b/>
                <w:bCs/>
                <w:sz w:val="24"/>
                <w:szCs w:val="24"/>
              </w:rPr>
              <w:fldChar w:fldCharType="begin"/>
            </w:r>
            <w:r>
              <w:rPr>
                <w:b/>
                <w:bCs/>
              </w:rPr>
              <w:instrText>PAGE</w:instrText>
            </w:r>
            <w:r>
              <w:rPr>
                <w:b/>
                <w:bCs/>
                <w:sz w:val="24"/>
                <w:szCs w:val="24"/>
              </w:rPr>
              <w:fldChar w:fldCharType="separate"/>
            </w:r>
            <w:r w:rsidR="006B2B12">
              <w:rPr>
                <w:b/>
                <w:bCs/>
                <w:noProof/>
              </w:rPr>
              <w:t>1</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sidR="006B2B12">
              <w:rPr>
                <w:b/>
                <w:bCs/>
                <w:noProof/>
              </w:rPr>
              <w:t>2</w:t>
            </w:r>
            <w:r>
              <w:rPr>
                <w:b/>
                <w:bCs/>
                <w:sz w:val="24"/>
                <w:szCs w:val="24"/>
              </w:rPr>
              <w:fldChar w:fldCharType="end"/>
            </w:r>
          </w:p>
        </w:sdtContent>
      </w:sdt>
    </w:sdtContent>
  </w:sdt>
  <w:p w14:paraId="3B7A56A0" w14:textId="77777777" w:rsidR="0022298A" w:rsidRDefault="0022298A">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34EF0" w14:textId="77777777" w:rsidR="00EA458E" w:rsidRDefault="00EA458E" w:rsidP="0022298A">
      <w:pPr>
        <w:spacing w:after="0" w:line="240" w:lineRule="auto"/>
      </w:pPr>
      <w:r>
        <w:separator/>
      </w:r>
    </w:p>
  </w:footnote>
  <w:footnote w:type="continuationSeparator" w:id="0">
    <w:p w14:paraId="12355F34" w14:textId="77777777" w:rsidR="00EA458E" w:rsidRDefault="00EA458E" w:rsidP="002229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E2978"/>
    <w:multiLevelType w:val="hybridMultilevel"/>
    <w:tmpl w:val="188C0EA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7B2E78F6"/>
    <w:multiLevelType w:val="hybridMultilevel"/>
    <w:tmpl w:val="18A038C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430667266">
    <w:abstractNumId w:val="0"/>
  </w:num>
  <w:num w:numId="2" w16cid:durableId="5888560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82E"/>
    <w:rsid w:val="000B0736"/>
    <w:rsid w:val="0022298A"/>
    <w:rsid w:val="002D3C40"/>
    <w:rsid w:val="0033788D"/>
    <w:rsid w:val="003E32C0"/>
    <w:rsid w:val="004166AE"/>
    <w:rsid w:val="005634FF"/>
    <w:rsid w:val="00655820"/>
    <w:rsid w:val="006B2B12"/>
    <w:rsid w:val="006E54FD"/>
    <w:rsid w:val="00A16C6C"/>
    <w:rsid w:val="00B5147F"/>
    <w:rsid w:val="00BA2DD1"/>
    <w:rsid w:val="00C3382E"/>
    <w:rsid w:val="00CA6D81"/>
    <w:rsid w:val="00D077E2"/>
    <w:rsid w:val="00DD5353"/>
    <w:rsid w:val="00EA458E"/>
    <w:rsid w:val="00EB26EF"/>
    <w:rsid w:val="00F367C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BDCCC"/>
  <w15:docId w15:val="{10345DB6-3329-4C44-880D-1BE4AB6BE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2">
    <w:name w:val="heading 2"/>
    <w:basedOn w:val="Normln"/>
    <w:next w:val="Normln"/>
    <w:link w:val="Nadpis2Char"/>
    <w:uiPriority w:val="9"/>
    <w:qFormat/>
    <w:rsid w:val="006B2B12"/>
    <w:pPr>
      <w:keepNext/>
      <w:autoSpaceDE w:val="0"/>
      <w:autoSpaceDN w:val="0"/>
      <w:adjustRightInd w:val="0"/>
      <w:spacing w:before="240" w:after="60" w:line="240" w:lineRule="auto"/>
      <w:outlineLvl w:val="1"/>
    </w:pPr>
    <w:rPr>
      <w:rFonts w:ascii="Arial" w:eastAsia="Times New Roman" w:hAnsi="Arial" w:cs="Arial"/>
      <w:b/>
      <w:bCs/>
      <w:i/>
      <w:iCs/>
      <w:sz w:val="28"/>
      <w:szCs w:val="28"/>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3E32C0"/>
    <w:rPr>
      <w:color w:val="0000FF"/>
      <w:u w:val="single"/>
    </w:rPr>
  </w:style>
  <w:style w:type="paragraph" w:styleId="Odstavecseseznamem">
    <w:name w:val="List Paragraph"/>
    <w:basedOn w:val="Normln"/>
    <w:uiPriority w:val="34"/>
    <w:qFormat/>
    <w:rsid w:val="0033788D"/>
    <w:pPr>
      <w:ind w:left="720"/>
      <w:contextualSpacing/>
    </w:pPr>
  </w:style>
  <w:style w:type="character" w:customStyle="1" w:styleId="s31">
    <w:name w:val="s31"/>
    <w:basedOn w:val="Standardnpsmoodstavce"/>
    <w:rsid w:val="0022298A"/>
  </w:style>
  <w:style w:type="paragraph" w:styleId="Zhlav">
    <w:name w:val="header"/>
    <w:basedOn w:val="Normln"/>
    <w:link w:val="ZhlavChar"/>
    <w:uiPriority w:val="99"/>
    <w:unhideWhenUsed/>
    <w:rsid w:val="0022298A"/>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22298A"/>
  </w:style>
  <w:style w:type="paragraph" w:styleId="Zpat">
    <w:name w:val="footer"/>
    <w:basedOn w:val="Normln"/>
    <w:link w:val="ZpatChar"/>
    <w:uiPriority w:val="99"/>
    <w:unhideWhenUsed/>
    <w:rsid w:val="0022298A"/>
    <w:pPr>
      <w:tabs>
        <w:tab w:val="center" w:pos="4536"/>
        <w:tab w:val="right" w:pos="9072"/>
      </w:tabs>
      <w:spacing w:after="0" w:line="240" w:lineRule="auto"/>
    </w:pPr>
  </w:style>
  <w:style w:type="character" w:customStyle="1" w:styleId="ZpatChar">
    <w:name w:val="Zápatí Char"/>
    <w:basedOn w:val="Standardnpsmoodstavce"/>
    <w:link w:val="Zpat"/>
    <w:uiPriority w:val="99"/>
    <w:rsid w:val="0022298A"/>
  </w:style>
  <w:style w:type="character" w:customStyle="1" w:styleId="Nadpis2Char">
    <w:name w:val="Nadpis 2 Char"/>
    <w:basedOn w:val="Standardnpsmoodstavce"/>
    <w:link w:val="Nadpis2"/>
    <w:uiPriority w:val="9"/>
    <w:rsid w:val="006B2B12"/>
    <w:rPr>
      <w:rFonts w:ascii="Arial" w:eastAsia="Times New Roman" w:hAnsi="Arial" w:cs="Arial"/>
      <w:b/>
      <w:bCs/>
      <w:i/>
      <w:iCs/>
      <w:sz w:val="28"/>
      <w:szCs w:val="28"/>
      <w:lang w:eastAsia="cs-CZ"/>
    </w:rPr>
  </w:style>
  <w:style w:type="character" w:styleId="Nevyeenzmnka">
    <w:name w:val="Unresolved Mention"/>
    <w:basedOn w:val="Standardnpsmoodstavce"/>
    <w:uiPriority w:val="99"/>
    <w:semiHidden/>
    <w:unhideWhenUsed/>
    <w:rsid w:val="00DD53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2</Pages>
  <Words>390</Words>
  <Characters>2303</Characters>
  <Application>Microsoft Office Word</Application>
  <DocSecurity>0</DocSecurity>
  <Lines>19</Lines>
  <Paragraphs>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Staněk Lukáš, ing.</dc:creator>
  <cp:lastModifiedBy>Staněk Lukáš</cp:lastModifiedBy>
  <cp:revision>4</cp:revision>
  <dcterms:created xsi:type="dcterms:W3CDTF">2025-11-19T10:23:00Z</dcterms:created>
  <dcterms:modified xsi:type="dcterms:W3CDTF">2025-11-19T14:30:00Z</dcterms:modified>
</cp:coreProperties>
</file>