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E3" w:rsidRPr="008B67E3" w:rsidRDefault="008B67E3" w:rsidP="008B67E3">
      <w:pPr>
        <w:pStyle w:val="Zhlav"/>
        <w:tabs>
          <w:tab w:val="clear" w:pos="4536"/>
          <w:tab w:val="clear" w:pos="9072"/>
          <w:tab w:val="left" w:pos="5103"/>
          <w:tab w:val="right" w:pos="9639"/>
        </w:tabs>
        <w:jc w:val="center"/>
        <w:rPr>
          <w:b/>
          <w:sz w:val="28"/>
          <w:szCs w:val="28"/>
        </w:rPr>
      </w:pPr>
      <w:r w:rsidRPr="008B67E3">
        <w:rPr>
          <w:b/>
          <w:sz w:val="28"/>
          <w:szCs w:val="28"/>
        </w:rPr>
        <w:t>Městský úřad Železný Brod</w:t>
      </w:r>
    </w:p>
    <w:p w:rsidR="008B67E3" w:rsidRPr="008B67E3" w:rsidRDefault="008B67E3" w:rsidP="008B67E3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B67E3">
        <w:rPr>
          <w:rFonts w:ascii="Times New Roman" w:hAnsi="Times New Roman" w:cs="Times New Roman"/>
          <w:color w:val="auto"/>
          <w:sz w:val="20"/>
          <w:szCs w:val="20"/>
        </w:rPr>
        <w:t>odbor životního prostředí</w:t>
      </w:r>
    </w:p>
    <w:p w:rsidR="008B67E3" w:rsidRPr="008B67E3" w:rsidRDefault="008B67E3" w:rsidP="008B67E3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B67E3">
        <w:rPr>
          <w:rFonts w:ascii="Times New Roman" w:hAnsi="Times New Roman" w:cs="Times New Roman"/>
          <w:color w:val="auto"/>
          <w:sz w:val="20"/>
          <w:szCs w:val="20"/>
        </w:rPr>
        <w:t>nám. 3. května č. p. 1</w:t>
      </w:r>
    </w:p>
    <w:p w:rsidR="00B86414" w:rsidRPr="008B67E3" w:rsidRDefault="008B67E3" w:rsidP="008B67E3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B67E3">
        <w:rPr>
          <w:rFonts w:ascii="Times New Roman" w:hAnsi="Times New Roman" w:cs="Times New Roman"/>
          <w:color w:val="auto"/>
          <w:sz w:val="20"/>
          <w:szCs w:val="20"/>
        </w:rPr>
        <w:t>468 22 Železný Brod</w:t>
      </w:r>
    </w:p>
    <w:p w:rsidR="00A16FA2" w:rsidRPr="008B67E3" w:rsidRDefault="00A16FA2" w:rsidP="00A16FA2">
      <w:pPr>
        <w:rPr>
          <w:rFonts w:eastAsia="Times New Roman"/>
          <w:sz w:val="32"/>
          <w:szCs w:val="32"/>
          <w:lang w:eastAsia="ar-SA"/>
        </w:rPr>
      </w:pPr>
    </w:p>
    <w:p w:rsidR="0027475E" w:rsidRPr="008B67E3" w:rsidRDefault="0027475E" w:rsidP="0027475E">
      <w:pPr>
        <w:jc w:val="center"/>
        <w:outlineLvl w:val="0"/>
        <w:rPr>
          <w:b/>
          <w:sz w:val="32"/>
          <w:szCs w:val="32"/>
        </w:rPr>
      </w:pPr>
      <w:r w:rsidRPr="008B67E3">
        <w:rPr>
          <w:b/>
          <w:sz w:val="32"/>
          <w:szCs w:val="32"/>
        </w:rPr>
        <w:t>Vyrozumění o těžbě dříví</w:t>
      </w:r>
    </w:p>
    <w:p w:rsidR="008B67E3" w:rsidRDefault="00C956FB" w:rsidP="008B67E3">
      <w:pPr>
        <w:jc w:val="center"/>
      </w:pPr>
      <w:r>
        <w:rPr>
          <w:sz w:val="22"/>
          <w:szCs w:val="22"/>
        </w:rPr>
        <w:t xml:space="preserve">dle </w:t>
      </w:r>
      <w:r w:rsidR="0027475E" w:rsidRPr="00374F76">
        <w:rPr>
          <w:sz w:val="22"/>
          <w:szCs w:val="22"/>
        </w:rPr>
        <w:t xml:space="preserve">§ 33 odst. </w:t>
      </w:r>
      <w:r w:rsidR="00E86B7A">
        <w:rPr>
          <w:sz w:val="22"/>
          <w:szCs w:val="22"/>
        </w:rPr>
        <w:t>4</w:t>
      </w:r>
      <w:r w:rsidR="0027475E" w:rsidRPr="00374F76">
        <w:rPr>
          <w:sz w:val="22"/>
          <w:szCs w:val="22"/>
        </w:rPr>
        <w:t xml:space="preserve"> zákona č. 289/1995 Sb.</w:t>
      </w:r>
      <w:r w:rsidR="00F77536">
        <w:rPr>
          <w:sz w:val="22"/>
          <w:szCs w:val="22"/>
        </w:rPr>
        <w:t xml:space="preserve">, </w:t>
      </w:r>
      <w:r w:rsidR="008B67E3">
        <w:t xml:space="preserve">o lesích a o </w:t>
      </w:r>
      <w:r w:rsidR="008B67E3">
        <w:t>změně některých zákonů, ve znění </w:t>
      </w:r>
      <w:r w:rsidR="008B67E3">
        <w:t>pozdějších předpisů (dále jen „lesní zákon“)</w:t>
      </w:r>
    </w:p>
    <w:p w:rsidR="0027475E" w:rsidRPr="00374F76" w:rsidRDefault="0027475E" w:rsidP="008B67E3">
      <w:pPr>
        <w:jc w:val="center"/>
        <w:outlineLvl w:val="0"/>
        <w:rPr>
          <w:sz w:val="22"/>
          <w:szCs w:val="22"/>
        </w:rPr>
      </w:pPr>
    </w:p>
    <w:p w:rsidR="0027475E" w:rsidRPr="00374F76" w:rsidRDefault="00F81C48" w:rsidP="0027475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Katastrální území </w:t>
      </w:r>
      <w:r w:rsidR="00232CAA">
        <w:rPr>
          <w:sz w:val="22"/>
          <w:szCs w:val="22"/>
        </w:rPr>
        <w:t>………………………</w:t>
      </w:r>
      <w:r w:rsidR="00374F76" w:rsidRPr="00374F76">
        <w:rPr>
          <w:sz w:val="22"/>
          <w:szCs w:val="22"/>
        </w:rPr>
        <w:t>parcela č</w:t>
      </w:r>
      <w:r w:rsidR="00232CAA">
        <w:rPr>
          <w:sz w:val="22"/>
          <w:szCs w:val="22"/>
        </w:rPr>
        <w:t>……</w:t>
      </w:r>
      <w:r w:rsidR="00374F76" w:rsidRPr="00374F76">
        <w:rPr>
          <w:sz w:val="22"/>
          <w:szCs w:val="22"/>
        </w:rPr>
        <w:t>.…</w:t>
      </w:r>
      <w:r w:rsidR="0027475E" w:rsidRPr="00374F76">
        <w:rPr>
          <w:sz w:val="22"/>
          <w:szCs w:val="22"/>
        </w:rPr>
        <w:t>……………………………………</w:t>
      </w:r>
      <w:r w:rsidR="004775EE">
        <w:rPr>
          <w:sz w:val="22"/>
          <w:szCs w:val="22"/>
        </w:rPr>
        <w:t>……</w:t>
      </w:r>
      <w:r w:rsidR="00C07D98">
        <w:rPr>
          <w:sz w:val="22"/>
          <w:szCs w:val="22"/>
        </w:rPr>
        <w:t>……</w:t>
      </w:r>
    </w:p>
    <w:p w:rsidR="0027475E" w:rsidRPr="00374F76" w:rsidRDefault="0027475E" w:rsidP="0027475E">
      <w:pPr>
        <w:rPr>
          <w:sz w:val="22"/>
          <w:szCs w:val="22"/>
        </w:rPr>
      </w:pPr>
    </w:p>
    <w:p w:rsidR="0027475E" w:rsidRPr="00374F76" w:rsidRDefault="00E56876" w:rsidP="0027475E">
      <w:pPr>
        <w:outlineLvl w:val="0"/>
        <w:rPr>
          <w:sz w:val="22"/>
          <w:szCs w:val="22"/>
        </w:rPr>
      </w:pPr>
      <w:r>
        <w:rPr>
          <w:sz w:val="22"/>
          <w:szCs w:val="22"/>
        </w:rPr>
        <w:t>l</w:t>
      </w:r>
      <w:r w:rsidR="004775EE">
        <w:rPr>
          <w:sz w:val="22"/>
          <w:szCs w:val="22"/>
        </w:rPr>
        <w:t xml:space="preserve">esní porost </w:t>
      </w:r>
      <w:r w:rsidR="0027475E" w:rsidRPr="004775EE">
        <w:rPr>
          <w:sz w:val="22"/>
          <w:szCs w:val="22"/>
          <w:vertAlign w:val="superscript"/>
        </w:rPr>
        <w:t>OLH</w:t>
      </w:r>
      <w:r w:rsidR="0027475E" w:rsidRPr="00374F76">
        <w:rPr>
          <w:sz w:val="22"/>
          <w:szCs w:val="22"/>
        </w:rPr>
        <w:t>………………………</w:t>
      </w:r>
      <w:r w:rsidR="001B2AFE">
        <w:rPr>
          <w:sz w:val="22"/>
          <w:szCs w:val="22"/>
        </w:rPr>
        <w:t>…</w:t>
      </w:r>
      <w:r w:rsidR="0027475E" w:rsidRPr="00374F76">
        <w:rPr>
          <w:sz w:val="22"/>
          <w:szCs w:val="22"/>
        </w:rPr>
        <w:t xml:space="preserve"> </w:t>
      </w:r>
      <w:r w:rsidR="00232CAA">
        <w:rPr>
          <w:sz w:val="22"/>
          <w:szCs w:val="22"/>
        </w:rPr>
        <w:t>v</w:t>
      </w:r>
      <w:r w:rsidR="0027475E" w:rsidRPr="00374F76">
        <w:rPr>
          <w:sz w:val="22"/>
          <w:szCs w:val="22"/>
        </w:rPr>
        <w:t xml:space="preserve">ěk </w:t>
      </w:r>
      <w:r w:rsidR="004775EE" w:rsidRPr="004775EE">
        <w:rPr>
          <w:sz w:val="22"/>
          <w:szCs w:val="22"/>
          <w:vertAlign w:val="superscript"/>
        </w:rPr>
        <w:t>OLH</w:t>
      </w:r>
      <w:r>
        <w:rPr>
          <w:sz w:val="22"/>
          <w:szCs w:val="22"/>
        </w:rPr>
        <w:t xml:space="preserve">…………. </w:t>
      </w:r>
      <w:proofErr w:type="gramStart"/>
      <w:r>
        <w:rPr>
          <w:sz w:val="22"/>
          <w:szCs w:val="22"/>
        </w:rPr>
        <w:t>d</w:t>
      </w:r>
      <w:r w:rsidR="0027475E" w:rsidRPr="00374F76">
        <w:rPr>
          <w:sz w:val="22"/>
          <w:szCs w:val="22"/>
        </w:rPr>
        <w:t>ruh</w:t>
      </w:r>
      <w:proofErr w:type="gramEnd"/>
      <w:r w:rsidR="0027475E" w:rsidRPr="00374F76">
        <w:rPr>
          <w:sz w:val="22"/>
          <w:szCs w:val="22"/>
        </w:rPr>
        <w:t xml:space="preserve"> těžby</w:t>
      </w:r>
      <w:r w:rsidR="00232CAA">
        <w:rPr>
          <w:sz w:val="22"/>
          <w:szCs w:val="22"/>
        </w:rPr>
        <w:t xml:space="preserve"> </w:t>
      </w:r>
      <w:r w:rsidR="00232CAA" w:rsidRPr="00232CAA">
        <w:rPr>
          <w:sz w:val="22"/>
          <w:szCs w:val="22"/>
          <w:vertAlign w:val="superscript"/>
        </w:rPr>
        <w:t>OLH</w:t>
      </w:r>
      <w:r w:rsidR="0027475E" w:rsidRPr="00374F76">
        <w:rPr>
          <w:sz w:val="22"/>
          <w:szCs w:val="22"/>
        </w:rPr>
        <w:t>……………</w:t>
      </w:r>
      <w:r w:rsidR="004775EE">
        <w:rPr>
          <w:sz w:val="22"/>
          <w:szCs w:val="22"/>
        </w:rPr>
        <w:t>……………</w:t>
      </w:r>
      <w:r w:rsidR="00C07D98">
        <w:rPr>
          <w:sz w:val="22"/>
          <w:szCs w:val="22"/>
        </w:rPr>
        <w:t>…</w:t>
      </w:r>
      <w:r w:rsidR="001B2AFE">
        <w:rPr>
          <w:sz w:val="22"/>
          <w:szCs w:val="22"/>
        </w:rPr>
        <w:t>.</w:t>
      </w:r>
    </w:p>
    <w:p w:rsidR="0027475E" w:rsidRPr="00374F76" w:rsidRDefault="0027475E" w:rsidP="0027475E">
      <w:pPr>
        <w:rPr>
          <w:sz w:val="22"/>
          <w:szCs w:val="22"/>
        </w:rPr>
      </w:pPr>
    </w:p>
    <w:p w:rsidR="0027475E" w:rsidRPr="00374F76" w:rsidRDefault="00E56876" w:rsidP="0027475E">
      <w:pPr>
        <w:outlineLvl w:val="0"/>
        <w:rPr>
          <w:sz w:val="22"/>
          <w:szCs w:val="22"/>
        </w:rPr>
      </w:pPr>
      <w:r>
        <w:rPr>
          <w:sz w:val="22"/>
          <w:szCs w:val="22"/>
        </w:rPr>
        <w:t>p</w:t>
      </w:r>
      <w:r w:rsidR="00374F76" w:rsidRPr="00374F76">
        <w:rPr>
          <w:sz w:val="22"/>
          <w:szCs w:val="22"/>
        </w:rPr>
        <w:t>ředpokládaná výše těžby</w:t>
      </w:r>
      <w:r w:rsidR="0027475E" w:rsidRPr="00374F76">
        <w:rPr>
          <w:sz w:val="22"/>
          <w:szCs w:val="22"/>
        </w:rPr>
        <w:t> </w:t>
      </w:r>
      <w:r w:rsidR="00374F76" w:rsidRPr="00374F76">
        <w:rPr>
          <w:sz w:val="22"/>
          <w:szCs w:val="22"/>
        </w:rPr>
        <w:t>(</w:t>
      </w:r>
      <w:r w:rsidR="0027475E" w:rsidRPr="00374F76">
        <w:rPr>
          <w:sz w:val="22"/>
          <w:szCs w:val="22"/>
        </w:rPr>
        <w:t>m</w:t>
      </w:r>
      <w:r w:rsidR="0027475E" w:rsidRPr="00374F76">
        <w:rPr>
          <w:sz w:val="22"/>
          <w:szCs w:val="22"/>
          <w:vertAlign w:val="superscript"/>
        </w:rPr>
        <w:t>3</w:t>
      </w:r>
      <w:r w:rsidR="00374F76" w:rsidRPr="00374F76">
        <w:rPr>
          <w:sz w:val="22"/>
          <w:szCs w:val="22"/>
        </w:rPr>
        <w:t>)</w:t>
      </w:r>
      <w:r w:rsidR="004775EE">
        <w:rPr>
          <w:sz w:val="22"/>
          <w:szCs w:val="22"/>
        </w:rPr>
        <w:t xml:space="preserve"> </w:t>
      </w:r>
      <w:r w:rsidR="004775EE" w:rsidRPr="004775EE">
        <w:rPr>
          <w:sz w:val="22"/>
          <w:szCs w:val="22"/>
          <w:vertAlign w:val="superscript"/>
        </w:rPr>
        <w:t>OLH</w:t>
      </w:r>
      <w:r w:rsidR="0027475E" w:rsidRPr="00374F76">
        <w:rPr>
          <w:sz w:val="22"/>
          <w:szCs w:val="22"/>
        </w:rPr>
        <w:t>………</w:t>
      </w:r>
      <w:r w:rsidR="00E6182F">
        <w:rPr>
          <w:sz w:val="22"/>
          <w:szCs w:val="22"/>
        </w:rPr>
        <w:t>…</w:t>
      </w:r>
      <w:r w:rsidR="004775EE">
        <w:rPr>
          <w:sz w:val="22"/>
          <w:szCs w:val="22"/>
        </w:rPr>
        <w:t xml:space="preserve"> </w:t>
      </w:r>
      <w:r w:rsidR="0027475E" w:rsidRPr="00374F76">
        <w:rPr>
          <w:sz w:val="22"/>
          <w:szCs w:val="22"/>
        </w:rPr>
        <w:t>plocha holiny</w:t>
      </w:r>
      <w:r w:rsidR="00374F76" w:rsidRPr="00374F76">
        <w:rPr>
          <w:sz w:val="22"/>
          <w:szCs w:val="22"/>
        </w:rPr>
        <w:t>, která vznikne po těžbě (ha)</w:t>
      </w:r>
      <w:r w:rsidR="00232CAA">
        <w:rPr>
          <w:sz w:val="22"/>
          <w:szCs w:val="22"/>
        </w:rPr>
        <w:t xml:space="preserve"> </w:t>
      </w:r>
      <w:r w:rsidR="00232CAA" w:rsidRPr="00232CAA">
        <w:rPr>
          <w:sz w:val="22"/>
          <w:szCs w:val="22"/>
          <w:vertAlign w:val="superscript"/>
        </w:rPr>
        <w:t>OLH</w:t>
      </w:r>
      <w:r w:rsidR="00374F76" w:rsidRPr="00374F76">
        <w:rPr>
          <w:sz w:val="22"/>
          <w:szCs w:val="22"/>
        </w:rPr>
        <w:t>……</w:t>
      </w:r>
      <w:r w:rsidR="004775EE">
        <w:rPr>
          <w:sz w:val="22"/>
          <w:szCs w:val="22"/>
        </w:rPr>
        <w:t>…….</w:t>
      </w:r>
    </w:p>
    <w:p w:rsidR="0027475E" w:rsidRPr="00374F76" w:rsidRDefault="0027475E" w:rsidP="0027475E">
      <w:pPr>
        <w:rPr>
          <w:sz w:val="22"/>
          <w:szCs w:val="22"/>
        </w:rPr>
      </w:pPr>
    </w:p>
    <w:p w:rsidR="0027475E" w:rsidRPr="00374F76" w:rsidRDefault="00E56876" w:rsidP="0027475E">
      <w:pPr>
        <w:outlineLvl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27475E" w:rsidRPr="00374F76">
        <w:rPr>
          <w:sz w:val="22"/>
          <w:szCs w:val="22"/>
        </w:rPr>
        <w:t xml:space="preserve">oba provedení </w:t>
      </w:r>
      <w:r w:rsidR="00232CAA">
        <w:rPr>
          <w:sz w:val="22"/>
          <w:szCs w:val="22"/>
        </w:rPr>
        <w:t>těžby</w:t>
      </w:r>
      <w:r w:rsidR="0027475E" w:rsidRPr="00374F76">
        <w:rPr>
          <w:sz w:val="22"/>
          <w:szCs w:val="22"/>
        </w:rPr>
        <w:t>………………………</w:t>
      </w:r>
    </w:p>
    <w:p w:rsidR="00232CAA" w:rsidRDefault="00232CAA" w:rsidP="0027475E">
      <w:pPr>
        <w:outlineLvl w:val="0"/>
        <w:rPr>
          <w:b/>
          <w:sz w:val="22"/>
          <w:szCs w:val="22"/>
        </w:rPr>
      </w:pPr>
    </w:p>
    <w:p w:rsidR="00C956FB" w:rsidRDefault="00C956FB" w:rsidP="00C956FB">
      <w:pPr>
        <w:outlineLvl w:val="0"/>
        <w:rPr>
          <w:sz w:val="22"/>
          <w:szCs w:val="22"/>
        </w:rPr>
      </w:pPr>
    </w:p>
    <w:p w:rsidR="00C956FB" w:rsidRPr="00374F76" w:rsidRDefault="00C956FB" w:rsidP="00C956FB">
      <w:pPr>
        <w:outlineLvl w:val="0"/>
        <w:rPr>
          <w:sz w:val="22"/>
          <w:szCs w:val="22"/>
        </w:rPr>
      </w:pPr>
      <w:r>
        <w:rPr>
          <w:sz w:val="22"/>
          <w:szCs w:val="22"/>
        </w:rPr>
        <w:t>Katastrální území ………………………</w:t>
      </w:r>
      <w:r w:rsidRPr="00374F76">
        <w:rPr>
          <w:sz w:val="22"/>
          <w:szCs w:val="22"/>
        </w:rPr>
        <w:t>parcela č</w:t>
      </w:r>
      <w:r>
        <w:rPr>
          <w:sz w:val="22"/>
          <w:szCs w:val="22"/>
        </w:rPr>
        <w:t>……</w:t>
      </w:r>
      <w:r w:rsidRPr="00374F76">
        <w:rPr>
          <w:sz w:val="22"/>
          <w:szCs w:val="22"/>
        </w:rPr>
        <w:t>.………………………………………</w:t>
      </w:r>
      <w:r>
        <w:rPr>
          <w:sz w:val="22"/>
          <w:szCs w:val="22"/>
        </w:rPr>
        <w:t>…………</w:t>
      </w:r>
    </w:p>
    <w:p w:rsidR="00C956FB" w:rsidRPr="00374F76" w:rsidRDefault="00C956FB" w:rsidP="00C956FB">
      <w:pPr>
        <w:rPr>
          <w:sz w:val="22"/>
          <w:szCs w:val="22"/>
        </w:rPr>
      </w:pPr>
    </w:p>
    <w:p w:rsidR="00C956FB" w:rsidRPr="00374F76" w:rsidRDefault="00C956FB" w:rsidP="00C956F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lesní porost </w:t>
      </w:r>
      <w:r w:rsidRPr="004775EE">
        <w:rPr>
          <w:sz w:val="22"/>
          <w:szCs w:val="22"/>
          <w:vertAlign w:val="superscript"/>
        </w:rPr>
        <w:t>OLH</w:t>
      </w:r>
      <w:r w:rsidRPr="00374F76">
        <w:rPr>
          <w:sz w:val="22"/>
          <w:szCs w:val="22"/>
        </w:rPr>
        <w:t xml:space="preserve">……………………….. </w:t>
      </w:r>
      <w:r>
        <w:rPr>
          <w:sz w:val="22"/>
          <w:szCs w:val="22"/>
        </w:rPr>
        <w:t>v</w:t>
      </w:r>
      <w:r w:rsidRPr="00374F76">
        <w:rPr>
          <w:sz w:val="22"/>
          <w:szCs w:val="22"/>
        </w:rPr>
        <w:t xml:space="preserve">ěk </w:t>
      </w:r>
      <w:r w:rsidRPr="004775EE">
        <w:rPr>
          <w:sz w:val="22"/>
          <w:szCs w:val="22"/>
          <w:vertAlign w:val="superscript"/>
        </w:rPr>
        <w:t>OLH</w:t>
      </w:r>
      <w:r>
        <w:rPr>
          <w:sz w:val="22"/>
          <w:szCs w:val="22"/>
        </w:rPr>
        <w:t xml:space="preserve">…………. </w:t>
      </w:r>
      <w:proofErr w:type="gramStart"/>
      <w:r>
        <w:rPr>
          <w:sz w:val="22"/>
          <w:szCs w:val="22"/>
        </w:rPr>
        <w:t>d</w:t>
      </w:r>
      <w:r w:rsidRPr="00374F76">
        <w:rPr>
          <w:sz w:val="22"/>
          <w:szCs w:val="22"/>
        </w:rPr>
        <w:t>ruh</w:t>
      </w:r>
      <w:proofErr w:type="gramEnd"/>
      <w:r w:rsidRPr="00374F76">
        <w:rPr>
          <w:sz w:val="22"/>
          <w:szCs w:val="22"/>
        </w:rPr>
        <w:t xml:space="preserve"> těžby</w:t>
      </w:r>
      <w:r>
        <w:rPr>
          <w:sz w:val="22"/>
          <w:szCs w:val="22"/>
        </w:rPr>
        <w:t xml:space="preserve"> </w:t>
      </w:r>
      <w:r w:rsidRPr="00232CAA">
        <w:rPr>
          <w:sz w:val="22"/>
          <w:szCs w:val="22"/>
          <w:vertAlign w:val="superscript"/>
        </w:rPr>
        <w:t>OLH</w:t>
      </w:r>
      <w:r w:rsidRPr="00374F76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………………...</w:t>
      </w:r>
    </w:p>
    <w:p w:rsidR="00C956FB" w:rsidRPr="00374F76" w:rsidRDefault="00C956FB" w:rsidP="00C956FB">
      <w:pPr>
        <w:rPr>
          <w:sz w:val="22"/>
          <w:szCs w:val="22"/>
        </w:rPr>
      </w:pPr>
    </w:p>
    <w:p w:rsidR="00C956FB" w:rsidRPr="00374F76" w:rsidRDefault="00C956FB" w:rsidP="00C956FB">
      <w:pPr>
        <w:outlineLvl w:val="0"/>
        <w:rPr>
          <w:sz w:val="22"/>
          <w:szCs w:val="22"/>
        </w:rPr>
      </w:pPr>
      <w:r>
        <w:rPr>
          <w:sz w:val="22"/>
          <w:szCs w:val="22"/>
        </w:rPr>
        <w:t>p</w:t>
      </w:r>
      <w:r w:rsidRPr="00374F76">
        <w:rPr>
          <w:sz w:val="22"/>
          <w:szCs w:val="22"/>
        </w:rPr>
        <w:t>ředpokládaná výše těžby (m</w:t>
      </w:r>
      <w:r w:rsidRPr="00374F76">
        <w:rPr>
          <w:sz w:val="22"/>
          <w:szCs w:val="22"/>
          <w:vertAlign w:val="superscript"/>
        </w:rPr>
        <w:t>3</w:t>
      </w:r>
      <w:r w:rsidRPr="00374F7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775EE">
        <w:rPr>
          <w:sz w:val="22"/>
          <w:szCs w:val="22"/>
          <w:vertAlign w:val="superscript"/>
        </w:rPr>
        <w:t>OLH</w:t>
      </w:r>
      <w:r w:rsidRPr="00374F76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 </w:t>
      </w:r>
      <w:r w:rsidRPr="00374F76">
        <w:rPr>
          <w:sz w:val="22"/>
          <w:szCs w:val="22"/>
        </w:rPr>
        <w:t>plocha holiny, která vznikne po těžbě (ha)</w:t>
      </w:r>
      <w:r>
        <w:rPr>
          <w:sz w:val="22"/>
          <w:szCs w:val="22"/>
        </w:rPr>
        <w:t xml:space="preserve"> </w:t>
      </w:r>
      <w:r w:rsidRPr="00232CAA">
        <w:rPr>
          <w:sz w:val="22"/>
          <w:szCs w:val="22"/>
          <w:vertAlign w:val="superscript"/>
        </w:rPr>
        <w:t>OLH</w:t>
      </w:r>
      <w:r w:rsidRPr="00374F76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</w:p>
    <w:p w:rsidR="00C956FB" w:rsidRPr="00374F76" w:rsidRDefault="00C956FB" w:rsidP="00C956FB">
      <w:pPr>
        <w:rPr>
          <w:sz w:val="22"/>
          <w:szCs w:val="22"/>
        </w:rPr>
      </w:pPr>
    </w:p>
    <w:p w:rsidR="00C956FB" w:rsidRPr="00374F76" w:rsidRDefault="00C956FB" w:rsidP="00C956FB">
      <w:pPr>
        <w:outlineLvl w:val="0"/>
        <w:rPr>
          <w:sz w:val="22"/>
          <w:szCs w:val="22"/>
        </w:rPr>
      </w:pPr>
      <w:r>
        <w:rPr>
          <w:sz w:val="22"/>
          <w:szCs w:val="22"/>
        </w:rPr>
        <w:t>d</w:t>
      </w:r>
      <w:r w:rsidRPr="00374F76">
        <w:rPr>
          <w:sz w:val="22"/>
          <w:szCs w:val="22"/>
        </w:rPr>
        <w:t xml:space="preserve">oba provedení </w:t>
      </w:r>
      <w:r>
        <w:rPr>
          <w:sz w:val="22"/>
          <w:szCs w:val="22"/>
        </w:rPr>
        <w:t>těžby</w:t>
      </w:r>
      <w:r w:rsidRPr="00374F76">
        <w:rPr>
          <w:sz w:val="22"/>
          <w:szCs w:val="22"/>
        </w:rPr>
        <w:t>………………………</w:t>
      </w:r>
    </w:p>
    <w:p w:rsidR="00C956FB" w:rsidRDefault="00C956FB" w:rsidP="0027475E">
      <w:pPr>
        <w:outlineLvl w:val="0"/>
        <w:rPr>
          <w:b/>
          <w:sz w:val="22"/>
          <w:szCs w:val="22"/>
        </w:rPr>
      </w:pPr>
    </w:p>
    <w:p w:rsidR="00C956FB" w:rsidRDefault="00C956FB" w:rsidP="0027475E">
      <w:pPr>
        <w:outlineLvl w:val="0"/>
        <w:rPr>
          <w:b/>
          <w:sz w:val="22"/>
          <w:szCs w:val="22"/>
        </w:rPr>
      </w:pPr>
    </w:p>
    <w:p w:rsidR="00E6182F" w:rsidRDefault="0027475E" w:rsidP="0027475E">
      <w:pPr>
        <w:outlineLvl w:val="0"/>
        <w:rPr>
          <w:b/>
          <w:sz w:val="22"/>
          <w:szCs w:val="22"/>
        </w:rPr>
      </w:pPr>
      <w:r w:rsidRPr="00374F76">
        <w:rPr>
          <w:b/>
          <w:sz w:val="22"/>
          <w:szCs w:val="22"/>
        </w:rPr>
        <w:t>Vlastník lesa oznamující těžbu</w:t>
      </w:r>
      <w:r w:rsidR="00374F76" w:rsidRPr="00374F76">
        <w:rPr>
          <w:b/>
          <w:sz w:val="22"/>
          <w:szCs w:val="22"/>
        </w:rPr>
        <w:t>:</w:t>
      </w:r>
    </w:p>
    <w:p w:rsidR="00E6182F" w:rsidRDefault="00E6182F" w:rsidP="0027475E">
      <w:pPr>
        <w:outlineLvl w:val="0"/>
        <w:rPr>
          <w:sz w:val="22"/>
          <w:szCs w:val="22"/>
        </w:rPr>
      </w:pPr>
      <w:r>
        <w:rPr>
          <w:sz w:val="22"/>
          <w:szCs w:val="22"/>
        </w:rPr>
        <w:t>jméno, příjmení/název společnosti:……………………………………………………………</w:t>
      </w:r>
      <w:r w:rsidR="00D17BB7">
        <w:rPr>
          <w:sz w:val="22"/>
          <w:szCs w:val="22"/>
        </w:rPr>
        <w:t>….…</w:t>
      </w:r>
      <w:proofErr w:type="gramStart"/>
      <w:r w:rsidR="00D17BB7">
        <w:rPr>
          <w:sz w:val="22"/>
          <w:szCs w:val="22"/>
        </w:rPr>
        <w:t>…..</w:t>
      </w:r>
      <w:proofErr w:type="gramEnd"/>
    </w:p>
    <w:p w:rsidR="0027475E" w:rsidRPr="00374F76" w:rsidRDefault="00374F76" w:rsidP="0027475E">
      <w:pPr>
        <w:outlineLvl w:val="0"/>
        <w:rPr>
          <w:sz w:val="22"/>
          <w:szCs w:val="22"/>
        </w:rPr>
      </w:pPr>
      <w:r w:rsidRPr="00374F76">
        <w:rPr>
          <w:sz w:val="22"/>
          <w:szCs w:val="22"/>
        </w:rPr>
        <w:t>datum nar</w:t>
      </w:r>
      <w:r w:rsidR="004775EE">
        <w:rPr>
          <w:sz w:val="22"/>
          <w:szCs w:val="22"/>
        </w:rPr>
        <w:t>.</w:t>
      </w:r>
      <w:r w:rsidR="00E6182F">
        <w:rPr>
          <w:sz w:val="22"/>
          <w:szCs w:val="22"/>
        </w:rPr>
        <w:t xml:space="preserve"> /IČO</w:t>
      </w:r>
      <w:r w:rsidR="004775EE">
        <w:rPr>
          <w:sz w:val="22"/>
          <w:szCs w:val="22"/>
        </w:rPr>
        <w:t xml:space="preserve"> </w:t>
      </w:r>
      <w:r w:rsidRPr="00374F76">
        <w:rPr>
          <w:sz w:val="22"/>
          <w:szCs w:val="22"/>
        </w:rPr>
        <w:t>……</w:t>
      </w:r>
      <w:r w:rsidR="0027475E" w:rsidRPr="00374F76">
        <w:rPr>
          <w:sz w:val="22"/>
          <w:szCs w:val="22"/>
        </w:rPr>
        <w:t>……………………………</w:t>
      </w:r>
      <w:proofErr w:type="gramStart"/>
      <w:r w:rsidR="0027475E" w:rsidRPr="00374F76">
        <w:rPr>
          <w:sz w:val="22"/>
          <w:szCs w:val="22"/>
        </w:rPr>
        <w:t>…...</w:t>
      </w:r>
      <w:proofErr w:type="gramEnd"/>
    </w:p>
    <w:p w:rsidR="0027475E" w:rsidRPr="00374F76" w:rsidRDefault="0027475E" w:rsidP="0027475E">
      <w:pPr>
        <w:rPr>
          <w:sz w:val="22"/>
          <w:szCs w:val="22"/>
        </w:rPr>
      </w:pPr>
    </w:p>
    <w:p w:rsidR="0027475E" w:rsidRPr="00374F76" w:rsidRDefault="00374F76" w:rsidP="0027475E">
      <w:pPr>
        <w:outlineLvl w:val="0"/>
        <w:rPr>
          <w:sz w:val="22"/>
          <w:szCs w:val="22"/>
        </w:rPr>
      </w:pPr>
      <w:r w:rsidRPr="00374F76">
        <w:rPr>
          <w:sz w:val="22"/>
          <w:szCs w:val="22"/>
        </w:rPr>
        <w:t>b</w:t>
      </w:r>
      <w:r w:rsidR="004775EE">
        <w:rPr>
          <w:sz w:val="22"/>
          <w:szCs w:val="22"/>
        </w:rPr>
        <w:t>ydliště</w:t>
      </w:r>
      <w:r w:rsidR="00E6182F">
        <w:rPr>
          <w:sz w:val="22"/>
          <w:szCs w:val="22"/>
        </w:rPr>
        <w:t>/sídlo společnosti…</w:t>
      </w:r>
      <w:r w:rsidR="00E56876">
        <w:rPr>
          <w:sz w:val="22"/>
          <w:szCs w:val="22"/>
        </w:rPr>
        <w:t>…</w:t>
      </w:r>
      <w:proofErr w:type="gramStart"/>
      <w:r w:rsidR="00E56876">
        <w:rPr>
          <w:sz w:val="22"/>
          <w:szCs w:val="22"/>
        </w:rPr>
        <w:t>…..</w:t>
      </w:r>
      <w:r w:rsidR="0027475E" w:rsidRPr="00374F76">
        <w:rPr>
          <w:sz w:val="22"/>
          <w:szCs w:val="22"/>
        </w:rPr>
        <w:t>…</w:t>
      </w:r>
      <w:proofErr w:type="gramEnd"/>
      <w:r w:rsidR="0027475E" w:rsidRPr="00374F76">
        <w:rPr>
          <w:sz w:val="22"/>
          <w:szCs w:val="22"/>
        </w:rPr>
        <w:t>……………PSČ………………………</w:t>
      </w:r>
      <w:r w:rsidR="00E56876">
        <w:rPr>
          <w:sz w:val="22"/>
          <w:szCs w:val="22"/>
        </w:rPr>
        <w:t xml:space="preserve">tel. </w:t>
      </w:r>
      <w:r w:rsidR="0027475E" w:rsidRPr="00374F76">
        <w:rPr>
          <w:sz w:val="22"/>
          <w:szCs w:val="22"/>
        </w:rPr>
        <w:t>………</w:t>
      </w:r>
      <w:r w:rsidR="00232CAA">
        <w:rPr>
          <w:sz w:val="22"/>
          <w:szCs w:val="22"/>
        </w:rPr>
        <w:t>…</w:t>
      </w:r>
      <w:r w:rsidR="00C07D98">
        <w:rPr>
          <w:sz w:val="22"/>
          <w:szCs w:val="22"/>
        </w:rPr>
        <w:t>…………</w:t>
      </w:r>
    </w:p>
    <w:p w:rsidR="0027475E" w:rsidRPr="00374F76" w:rsidRDefault="0027475E" w:rsidP="0027475E">
      <w:pPr>
        <w:rPr>
          <w:sz w:val="22"/>
          <w:szCs w:val="22"/>
        </w:rPr>
      </w:pPr>
    </w:p>
    <w:p w:rsidR="0027475E" w:rsidRPr="00374F76" w:rsidRDefault="00374F76" w:rsidP="0027475E">
      <w:pPr>
        <w:rPr>
          <w:sz w:val="22"/>
          <w:szCs w:val="22"/>
        </w:rPr>
      </w:pPr>
      <w:r w:rsidRPr="00374F76">
        <w:rPr>
          <w:sz w:val="22"/>
          <w:szCs w:val="22"/>
        </w:rPr>
        <w:t>datum</w:t>
      </w:r>
      <w:r w:rsidR="00E6182F">
        <w:rPr>
          <w:sz w:val="22"/>
          <w:szCs w:val="22"/>
        </w:rPr>
        <w:t xml:space="preserve"> podání:</w:t>
      </w:r>
      <w:r w:rsidRPr="00374F76">
        <w:rPr>
          <w:sz w:val="22"/>
          <w:szCs w:val="22"/>
        </w:rPr>
        <w:t xml:space="preserve"> ………………………</w:t>
      </w:r>
      <w:proofErr w:type="gramStart"/>
      <w:r w:rsidRPr="00374F76">
        <w:rPr>
          <w:sz w:val="22"/>
          <w:szCs w:val="22"/>
        </w:rPr>
        <w:t>….p</w:t>
      </w:r>
      <w:r w:rsidR="0027475E" w:rsidRPr="00374F76">
        <w:rPr>
          <w:sz w:val="22"/>
          <w:szCs w:val="22"/>
        </w:rPr>
        <w:t>odpis</w:t>
      </w:r>
      <w:proofErr w:type="gramEnd"/>
      <w:r w:rsidR="0027475E" w:rsidRPr="00374F76">
        <w:rPr>
          <w:sz w:val="22"/>
          <w:szCs w:val="22"/>
        </w:rPr>
        <w:t>……………………………………………………..</w:t>
      </w:r>
    </w:p>
    <w:p w:rsidR="00E6182F" w:rsidRDefault="00E6182F" w:rsidP="00E6182F">
      <w:pPr>
        <w:jc w:val="both"/>
        <w:rPr>
          <w:b/>
          <w:sz w:val="22"/>
          <w:szCs w:val="22"/>
        </w:rPr>
      </w:pPr>
    </w:p>
    <w:p w:rsidR="004775EE" w:rsidRPr="00232CAA" w:rsidRDefault="0027475E" w:rsidP="00E6182F">
      <w:pPr>
        <w:jc w:val="both"/>
        <w:rPr>
          <w:sz w:val="20"/>
          <w:szCs w:val="20"/>
        </w:rPr>
      </w:pPr>
      <w:r w:rsidRPr="00232CAA">
        <w:rPr>
          <w:b/>
          <w:sz w:val="20"/>
          <w:szCs w:val="20"/>
        </w:rPr>
        <w:t>Souhlas</w:t>
      </w:r>
      <w:r w:rsidR="00E6182F" w:rsidRPr="00232CAA">
        <w:rPr>
          <w:b/>
          <w:sz w:val="20"/>
          <w:szCs w:val="20"/>
        </w:rPr>
        <w:t>/y</w:t>
      </w:r>
      <w:r w:rsidRPr="00232CAA">
        <w:rPr>
          <w:b/>
          <w:sz w:val="20"/>
          <w:szCs w:val="20"/>
        </w:rPr>
        <w:t xml:space="preserve"> spoluvlastník</w:t>
      </w:r>
      <w:r w:rsidR="00E6182F" w:rsidRPr="00232CAA">
        <w:rPr>
          <w:b/>
          <w:sz w:val="20"/>
          <w:szCs w:val="20"/>
        </w:rPr>
        <w:t>a/ů</w:t>
      </w:r>
      <w:r w:rsidRPr="00232CAA">
        <w:rPr>
          <w:b/>
          <w:sz w:val="20"/>
          <w:szCs w:val="20"/>
        </w:rPr>
        <w:t xml:space="preserve"> lesa</w:t>
      </w:r>
      <w:r w:rsidRPr="00232CAA">
        <w:rPr>
          <w:sz w:val="20"/>
          <w:szCs w:val="20"/>
        </w:rPr>
        <w:t>: k nakládání s majetkem je třeba uvést jména,</w:t>
      </w:r>
      <w:r w:rsidR="00F81C48" w:rsidRPr="00232CAA">
        <w:rPr>
          <w:sz w:val="20"/>
          <w:szCs w:val="20"/>
        </w:rPr>
        <w:t xml:space="preserve"> příjmení, data </w:t>
      </w:r>
      <w:r w:rsidR="004775EE" w:rsidRPr="00232CAA">
        <w:rPr>
          <w:sz w:val="20"/>
          <w:szCs w:val="20"/>
        </w:rPr>
        <w:t>narození</w:t>
      </w:r>
      <w:r w:rsidR="00F81C48" w:rsidRPr="00232CAA">
        <w:rPr>
          <w:sz w:val="20"/>
          <w:szCs w:val="20"/>
        </w:rPr>
        <w:t>/IČO,</w:t>
      </w:r>
      <w:r w:rsidR="004775EE" w:rsidRPr="00232CAA">
        <w:rPr>
          <w:sz w:val="20"/>
          <w:szCs w:val="20"/>
        </w:rPr>
        <w:t xml:space="preserve"> adresy</w:t>
      </w:r>
      <w:r w:rsidR="00F81C48" w:rsidRPr="00232CAA">
        <w:rPr>
          <w:sz w:val="20"/>
          <w:szCs w:val="20"/>
        </w:rPr>
        <w:t>/sídla firem</w:t>
      </w:r>
      <w:r w:rsidR="004775EE" w:rsidRPr="00232CAA">
        <w:rPr>
          <w:sz w:val="20"/>
          <w:szCs w:val="20"/>
        </w:rPr>
        <w:t xml:space="preserve">, podpisy spoluvlastníků. </w:t>
      </w:r>
      <w:proofErr w:type="gramStart"/>
      <w:r w:rsidR="004775EE" w:rsidRPr="00232CAA">
        <w:rPr>
          <w:sz w:val="20"/>
          <w:szCs w:val="20"/>
        </w:rPr>
        <w:t>dle</w:t>
      </w:r>
      <w:proofErr w:type="gramEnd"/>
      <w:r w:rsidR="004775EE" w:rsidRPr="00232CAA">
        <w:rPr>
          <w:sz w:val="20"/>
          <w:szCs w:val="20"/>
        </w:rPr>
        <w:t xml:space="preserve"> § 1129 odst. 1 </w:t>
      </w:r>
      <w:r w:rsidR="00F81C48" w:rsidRPr="00232CAA">
        <w:rPr>
          <w:sz w:val="20"/>
          <w:szCs w:val="20"/>
        </w:rPr>
        <w:t>zákona č. 89/2012 </w:t>
      </w:r>
      <w:r w:rsidR="00E6182F" w:rsidRPr="00232CAA">
        <w:rPr>
          <w:sz w:val="20"/>
          <w:szCs w:val="20"/>
        </w:rPr>
        <w:t>Sb., občanský </w:t>
      </w:r>
      <w:r w:rsidR="00232CAA">
        <w:rPr>
          <w:sz w:val="20"/>
          <w:szCs w:val="20"/>
        </w:rPr>
        <w:t>zákoník, ve znění </w:t>
      </w:r>
      <w:r w:rsidR="004775EE" w:rsidRPr="00232CAA">
        <w:rPr>
          <w:sz w:val="20"/>
          <w:szCs w:val="20"/>
        </w:rPr>
        <w:t>pozdějších předpisů.</w:t>
      </w:r>
      <w:r w:rsidRPr="00232CAA">
        <w:rPr>
          <w:sz w:val="20"/>
          <w:szCs w:val="20"/>
        </w:rPr>
        <w:t xml:space="preserve"> </w:t>
      </w:r>
    </w:p>
    <w:p w:rsidR="0027475E" w:rsidRPr="00374F76" w:rsidRDefault="0027475E" w:rsidP="0027475E">
      <w:pPr>
        <w:rPr>
          <w:sz w:val="22"/>
          <w:szCs w:val="22"/>
        </w:rPr>
      </w:pPr>
    </w:p>
    <w:p w:rsidR="0027475E" w:rsidRPr="00374F76" w:rsidRDefault="0027475E" w:rsidP="0027475E">
      <w:pPr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374F76">
        <w:rPr>
          <w:sz w:val="22"/>
          <w:szCs w:val="22"/>
        </w:rPr>
        <w:t>…………………………………………………………………………………………</w:t>
      </w:r>
    </w:p>
    <w:p w:rsidR="0027475E" w:rsidRPr="00374F76" w:rsidRDefault="0027475E" w:rsidP="0027475E">
      <w:pPr>
        <w:ind w:left="360"/>
        <w:rPr>
          <w:sz w:val="22"/>
          <w:szCs w:val="22"/>
        </w:rPr>
      </w:pPr>
    </w:p>
    <w:p w:rsidR="0027475E" w:rsidRPr="00374F76" w:rsidRDefault="0027475E" w:rsidP="0027475E">
      <w:pPr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374F76">
        <w:rPr>
          <w:sz w:val="22"/>
          <w:szCs w:val="22"/>
        </w:rPr>
        <w:t>…………………………………………………………………………………………</w:t>
      </w:r>
    </w:p>
    <w:p w:rsidR="0027475E" w:rsidRPr="00374F76" w:rsidRDefault="00232CAA" w:rsidP="00232CAA">
      <w:pPr>
        <w:tabs>
          <w:tab w:val="left" w:pos="27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32CAA" w:rsidRDefault="0027475E" w:rsidP="00232CAA">
      <w:pPr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374F76">
        <w:rPr>
          <w:sz w:val="22"/>
          <w:szCs w:val="22"/>
        </w:rPr>
        <w:t>…………………………………………………………………………………………</w:t>
      </w:r>
    </w:p>
    <w:p w:rsidR="00232CAA" w:rsidRDefault="00232CAA" w:rsidP="00232CAA">
      <w:pPr>
        <w:widowControl/>
        <w:suppressAutoHyphens w:val="0"/>
        <w:ind w:left="720"/>
        <w:rPr>
          <w:sz w:val="22"/>
          <w:szCs w:val="22"/>
        </w:rPr>
      </w:pPr>
    </w:p>
    <w:p w:rsidR="00232CAA" w:rsidRPr="00C956FB" w:rsidRDefault="00232CAA" w:rsidP="00C956FB">
      <w:pPr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232CAA">
        <w:rPr>
          <w:sz w:val="22"/>
          <w:szCs w:val="22"/>
        </w:rPr>
        <w:t>…………………………………………………………………………………………</w:t>
      </w:r>
    </w:p>
    <w:p w:rsidR="0027475E" w:rsidRPr="00374F76" w:rsidRDefault="0027475E" w:rsidP="00D17BB7">
      <w:pPr>
        <w:widowControl/>
        <w:suppressAutoHyphens w:val="0"/>
        <w:rPr>
          <w:sz w:val="22"/>
          <w:szCs w:val="22"/>
        </w:rPr>
      </w:pPr>
    </w:p>
    <w:p w:rsidR="0027475E" w:rsidRPr="00374F76" w:rsidRDefault="0027475E" w:rsidP="0027475E">
      <w:pPr>
        <w:rPr>
          <w:sz w:val="22"/>
          <w:szCs w:val="22"/>
        </w:rPr>
      </w:pPr>
      <w:r w:rsidRPr="00374F76">
        <w:rPr>
          <w:b/>
          <w:sz w:val="22"/>
          <w:szCs w:val="22"/>
        </w:rPr>
        <w:t>Osoba</w:t>
      </w:r>
      <w:r w:rsidR="00D17BB7">
        <w:rPr>
          <w:b/>
          <w:sz w:val="22"/>
          <w:szCs w:val="22"/>
        </w:rPr>
        <w:t>/firma</w:t>
      </w:r>
      <w:r w:rsidRPr="00374F76">
        <w:rPr>
          <w:b/>
          <w:sz w:val="22"/>
          <w:szCs w:val="22"/>
        </w:rPr>
        <w:t>, která koupila lesní porost</w:t>
      </w:r>
      <w:r w:rsidRPr="00374F76">
        <w:rPr>
          <w:sz w:val="22"/>
          <w:szCs w:val="22"/>
        </w:rPr>
        <w:t>:</w:t>
      </w:r>
    </w:p>
    <w:p w:rsidR="0027475E" w:rsidRPr="00374F76" w:rsidRDefault="00E6182F" w:rsidP="0027475E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27475E" w:rsidRPr="00374F76">
        <w:rPr>
          <w:sz w:val="22"/>
          <w:szCs w:val="22"/>
        </w:rPr>
        <w:t>méno</w:t>
      </w:r>
      <w:r>
        <w:rPr>
          <w:sz w:val="22"/>
          <w:szCs w:val="22"/>
        </w:rPr>
        <w:t>, příjmení/název společnosti</w:t>
      </w:r>
      <w:r w:rsidR="0027475E" w:rsidRPr="00374F76">
        <w:rPr>
          <w:sz w:val="22"/>
          <w:szCs w:val="22"/>
        </w:rPr>
        <w:t>…………………………………………………………</w:t>
      </w:r>
      <w:proofErr w:type="gramStart"/>
      <w:r w:rsidR="0027475E" w:rsidRPr="00374F76">
        <w:rPr>
          <w:sz w:val="22"/>
          <w:szCs w:val="22"/>
        </w:rPr>
        <w:t>…</w:t>
      </w:r>
      <w:r w:rsidR="001B2AFE">
        <w:rPr>
          <w:sz w:val="22"/>
          <w:szCs w:val="22"/>
        </w:rPr>
        <w:t>.</w:t>
      </w:r>
      <w:r w:rsidR="0027475E" w:rsidRPr="00374F76">
        <w:rPr>
          <w:sz w:val="22"/>
          <w:szCs w:val="22"/>
        </w:rPr>
        <w:t>..</w:t>
      </w:r>
      <w:proofErr w:type="gramEnd"/>
    </w:p>
    <w:p w:rsidR="0027475E" w:rsidRPr="00374F76" w:rsidRDefault="00E6182F" w:rsidP="0027475E">
      <w:pPr>
        <w:outlineLvl w:val="0"/>
        <w:rPr>
          <w:sz w:val="22"/>
          <w:szCs w:val="22"/>
        </w:rPr>
      </w:pPr>
      <w:r>
        <w:rPr>
          <w:sz w:val="22"/>
          <w:szCs w:val="22"/>
        </w:rPr>
        <w:t>bydliště/sídlo společnosti</w:t>
      </w:r>
      <w:r w:rsidR="00E56876">
        <w:rPr>
          <w:sz w:val="22"/>
          <w:szCs w:val="22"/>
        </w:rPr>
        <w:t>……………</w:t>
      </w:r>
      <w:proofErr w:type="gramStart"/>
      <w:r w:rsidR="00E56876">
        <w:rPr>
          <w:sz w:val="22"/>
          <w:szCs w:val="22"/>
        </w:rPr>
        <w:t>….</w:t>
      </w:r>
      <w:r w:rsidR="0027475E" w:rsidRPr="00374F76">
        <w:rPr>
          <w:sz w:val="22"/>
          <w:szCs w:val="22"/>
        </w:rPr>
        <w:t>tel</w:t>
      </w:r>
      <w:proofErr w:type="gramEnd"/>
      <w:r w:rsidR="0027475E" w:rsidRPr="00374F76">
        <w:rPr>
          <w:sz w:val="22"/>
          <w:szCs w:val="22"/>
        </w:rPr>
        <w:t>……………………….PSČ…………………</w:t>
      </w:r>
      <w:r w:rsidR="001B2AFE">
        <w:rPr>
          <w:sz w:val="22"/>
          <w:szCs w:val="22"/>
        </w:rPr>
        <w:t>……</w:t>
      </w:r>
    </w:p>
    <w:p w:rsidR="0027475E" w:rsidRPr="00374F76" w:rsidRDefault="0027475E" w:rsidP="0027475E">
      <w:pPr>
        <w:rPr>
          <w:sz w:val="22"/>
          <w:szCs w:val="22"/>
        </w:rPr>
      </w:pPr>
    </w:p>
    <w:p w:rsidR="0027475E" w:rsidRPr="00374F76" w:rsidRDefault="00E6182F" w:rsidP="0027475E">
      <w:pPr>
        <w:outlineLvl w:val="0"/>
        <w:rPr>
          <w:sz w:val="22"/>
          <w:szCs w:val="22"/>
        </w:rPr>
      </w:pPr>
      <w:r>
        <w:rPr>
          <w:sz w:val="22"/>
          <w:szCs w:val="22"/>
        </w:rPr>
        <w:t>datum……………………………………p</w:t>
      </w:r>
      <w:r w:rsidR="0027475E" w:rsidRPr="00374F76">
        <w:rPr>
          <w:sz w:val="22"/>
          <w:szCs w:val="22"/>
        </w:rPr>
        <w:t>odpis</w:t>
      </w:r>
      <w:r w:rsidR="001B2AFE">
        <w:rPr>
          <w:sz w:val="22"/>
          <w:szCs w:val="22"/>
        </w:rPr>
        <w:t>……………………</w:t>
      </w:r>
    </w:p>
    <w:p w:rsidR="0027475E" w:rsidRDefault="0027475E" w:rsidP="0027475E">
      <w:pPr>
        <w:rPr>
          <w:sz w:val="22"/>
          <w:szCs w:val="22"/>
        </w:rPr>
      </w:pPr>
    </w:p>
    <w:p w:rsidR="00C956FB" w:rsidRPr="00374F76" w:rsidRDefault="00C956FB" w:rsidP="0027475E">
      <w:pPr>
        <w:rPr>
          <w:sz w:val="22"/>
          <w:szCs w:val="22"/>
        </w:rPr>
      </w:pPr>
    </w:p>
    <w:p w:rsidR="0027475E" w:rsidRPr="00374F76" w:rsidRDefault="0027475E" w:rsidP="0027475E">
      <w:pPr>
        <w:outlineLvl w:val="0"/>
        <w:rPr>
          <w:sz w:val="22"/>
          <w:szCs w:val="22"/>
        </w:rPr>
      </w:pPr>
      <w:r w:rsidRPr="00374F76">
        <w:rPr>
          <w:b/>
          <w:sz w:val="22"/>
          <w:szCs w:val="22"/>
        </w:rPr>
        <w:lastRenderedPageBreak/>
        <w:t>Osoba/firma,</w:t>
      </w:r>
      <w:r w:rsidR="00E6182F">
        <w:rPr>
          <w:b/>
          <w:sz w:val="22"/>
          <w:szCs w:val="22"/>
        </w:rPr>
        <w:t xml:space="preserve"> </w:t>
      </w:r>
      <w:r w:rsidRPr="00374F76">
        <w:rPr>
          <w:b/>
          <w:sz w:val="22"/>
          <w:szCs w:val="22"/>
        </w:rPr>
        <w:t>která provede těžbu</w:t>
      </w:r>
      <w:r w:rsidRPr="00374F76">
        <w:rPr>
          <w:sz w:val="22"/>
          <w:szCs w:val="22"/>
        </w:rPr>
        <w:t xml:space="preserve">: </w:t>
      </w:r>
    </w:p>
    <w:p w:rsidR="0027475E" w:rsidRPr="00374F76" w:rsidRDefault="00E6182F" w:rsidP="0027475E">
      <w:pPr>
        <w:outlineLvl w:val="0"/>
        <w:rPr>
          <w:sz w:val="22"/>
          <w:szCs w:val="22"/>
        </w:rPr>
      </w:pPr>
      <w:r w:rsidRPr="00374F76">
        <w:rPr>
          <w:sz w:val="22"/>
          <w:szCs w:val="22"/>
        </w:rPr>
        <w:t>J</w:t>
      </w:r>
      <w:r w:rsidR="0027475E" w:rsidRPr="00374F76">
        <w:rPr>
          <w:sz w:val="22"/>
          <w:szCs w:val="22"/>
        </w:rPr>
        <w:t>méno</w:t>
      </w:r>
      <w:r>
        <w:rPr>
          <w:sz w:val="22"/>
          <w:szCs w:val="22"/>
        </w:rPr>
        <w:t>, příjmení/název společnosti/ datum narození/IČO</w:t>
      </w:r>
      <w:r w:rsidR="0027475E" w:rsidRPr="00374F76">
        <w:rPr>
          <w:sz w:val="22"/>
          <w:szCs w:val="22"/>
        </w:rPr>
        <w:t>……………………………………</w:t>
      </w:r>
      <w:proofErr w:type="gramStart"/>
      <w:r w:rsidR="0027475E" w:rsidRPr="00374F76">
        <w:rPr>
          <w:sz w:val="22"/>
          <w:szCs w:val="22"/>
        </w:rPr>
        <w:t>…</w:t>
      </w:r>
      <w:r w:rsidR="00C07D98">
        <w:rPr>
          <w:sz w:val="22"/>
          <w:szCs w:val="22"/>
        </w:rPr>
        <w:t>..</w:t>
      </w:r>
      <w:r w:rsidR="0027475E" w:rsidRPr="00374F76">
        <w:rPr>
          <w:sz w:val="22"/>
          <w:szCs w:val="22"/>
        </w:rPr>
        <w:t>…</w:t>
      </w:r>
      <w:proofErr w:type="gramEnd"/>
      <w:r w:rsidR="0027475E" w:rsidRPr="00374F76">
        <w:rPr>
          <w:sz w:val="22"/>
          <w:szCs w:val="22"/>
        </w:rPr>
        <w:t>...</w:t>
      </w:r>
    </w:p>
    <w:p w:rsidR="0027475E" w:rsidRPr="00374F76" w:rsidRDefault="0027475E" w:rsidP="0027475E">
      <w:pPr>
        <w:rPr>
          <w:sz w:val="22"/>
          <w:szCs w:val="22"/>
        </w:rPr>
      </w:pPr>
    </w:p>
    <w:p w:rsidR="0027475E" w:rsidRPr="00374F76" w:rsidRDefault="00E6182F" w:rsidP="0027475E">
      <w:pPr>
        <w:outlineLvl w:val="0"/>
        <w:rPr>
          <w:sz w:val="22"/>
          <w:szCs w:val="22"/>
        </w:rPr>
      </w:pPr>
      <w:r>
        <w:rPr>
          <w:sz w:val="22"/>
          <w:szCs w:val="22"/>
        </w:rPr>
        <w:t>bydliště</w:t>
      </w:r>
      <w:r w:rsidR="00E86B7A">
        <w:rPr>
          <w:sz w:val="22"/>
          <w:szCs w:val="22"/>
        </w:rPr>
        <w:t>/sídlo firmy</w:t>
      </w:r>
      <w:r>
        <w:rPr>
          <w:sz w:val="22"/>
          <w:szCs w:val="22"/>
        </w:rPr>
        <w:t>…………………………</w:t>
      </w:r>
      <w:r w:rsidR="001B2AFE">
        <w:rPr>
          <w:sz w:val="22"/>
          <w:szCs w:val="22"/>
        </w:rPr>
        <w:t>…………………</w:t>
      </w:r>
      <w:r>
        <w:rPr>
          <w:sz w:val="22"/>
          <w:szCs w:val="22"/>
        </w:rPr>
        <w:t>r</w:t>
      </w:r>
      <w:r w:rsidR="0027475E" w:rsidRPr="00374F76">
        <w:rPr>
          <w:sz w:val="22"/>
          <w:szCs w:val="22"/>
        </w:rPr>
        <w:t>azítko/podpis…………</w:t>
      </w:r>
      <w:r w:rsidR="00C07D98">
        <w:rPr>
          <w:sz w:val="22"/>
          <w:szCs w:val="22"/>
        </w:rPr>
        <w:t>………</w:t>
      </w:r>
    </w:p>
    <w:p w:rsidR="0027475E" w:rsidRPr="00374F76" w:rsidRDefault="0027475E" w:rsidP="0027475E">
      <w:pPr>
        <w:rPr>
          <w:sz w:val="22"/>
          <w:szCs w:val="22"/>
        </w:rPr>
      </w:pPr>
    </w:p>
    <w:p w:rsidR="00EB178D" w:rsidRDefault="0027475E" w:rsidP="008D56BB">
      <w:pPr>
        <w:outlineLvl w:val="0"/>
        <w:rPr>
          <w:sz w:val="22"/>
          <w:szCs w:val="22"/>
        </w:rPr>
      </w:pPr>
      <w:r w:rsidRPr="00374F76">
        <w:rPr>
          <w:sz w:val="22"/>
          <w:szCs w:val="22"/>
        </w:rPr>
        <w:t>PSČ……………</w:t>
      </w:r>
      <w:proofErr w:type="gramStart"/>
      <w:r w:rsidRPr="00374F76">
        <w:rPr>
          <w:sz w:val="22"/>
          <w:szCs w:val="22"/>
        </w:rPr>
        <w:t>…..</w:t>
      </w:r>
      <w:proofErr w:type="gramEnd"/>
    </w:p>
    <w:p w:rsidR="00F77536" w:rsidRDefault="00F77536" w:rsidP="008D56BB">
      <w:pPr>
        <w:outlineLvl w:val="0"/>
        <w:rPr>
          <w:sz w:val="22"/>
          <w:szCs w:val="22"/>
        </w:rPr>
      </w:pPr>
    </w:p>
    <w:p w:rsidR="00232CAA" w:rsidRDefault="00232CAA" w:rsidP="00232CAA">
      <w:pPr>
        <w:pStyle w:val="Prosttext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Vyjádření o</w:t>
      </w:r>
      <w:r w:rsidR="001B2AFE">
        <w:rPr>
          <w:rFonts w:ascii="Times New Roman" w:hAnsi="Times New Roman"/>
          <w:b/>
          <w:sz w:val="24"/>
        </w:rPr>
        <w:t xml:space="preserve">dborného lesního hospodáře </w:t>
      </w:r>
      <w:r w:rsidR="001B2AFE" w:rsidRPr="001B2AFE">
        <w:rPr>
          <w:rFonts w:ascii="Times New Roman" w:hAnsi="Times New Roman"/>
          <w:b/>
          <w:sz w:val="24"/>
          <w:vertAlign w:val="superscript"/>
        </w:rPr>
        <w:t>OLH</w:t>
      </w:r>
      <w:r>
        <w:rPr>
          <w:rFonts w:ascii="Times New Roman" w:hAnsi="Times New Roman"/>
          <w:b/>
          <w:sz w:val="24"/>
        </w:rPr>
        <w:t>:</w:t>
      </w:r>
    </w:p>
    <w:p w:rsidR="00232CAA" w:rsidRDefault="00232CAA" w:rsidP="00232CAA">
      <w:pPr>
        <w:pStyle w:val="Prosttext1"/>
      </w:pPr>
    </w:p>
    <w:p w:rsidR="00232CAA" w:rsidRDefault="00232CAA" w:rsidP="00232CAA">
      <w:pPr>
        <w:pStyle w:val="Prost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Situační nákres umístění a stručný popis těžby:  </w:t>
      </w:r>
    </w:p>
    <w:tbl>
      <w:tblPr>
        <w:tblW w:w="0" w:type="auto"/>
        <w:tblInd w:w="-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</w:tblGrid>
      <w:tr w:rsidR="00232CAA" w:rsidTr="002F56CE">
        <w:trPr>
          <w:trHeight w:val="4208"/>
        </w:trPr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CAA" w:rsidRDefault="00232CAA">
            <w:pPr>
              <w:pStyle w:val="Prosttext1"/>
            </w:pPr>
          </w:p>
          <w:p w:rsidR="00232CAA" w:rsidRDefault="00232CAA">
            <w:pPr>
              <w:pStyle w:val="Prosttext1"/>
              <w:jc w:val="center"/>
            </w:pPr>
          </w:p>
        </w:tc>
      </w:tr>
    </w:tbl>
    <w:p w:rsidR="00E56876" w:rsidRDefault="00E56876" w:rsidP="00232CAA">
      <w:pPr>
        <w:pStyle w:val="Prosttext1"/>
        <w:jc w:val="both"/>
        <w:rPr>
          <w:rFonts w:ascii="Times New Roman" w:hAnsi="Times New Roman"/>
        </w:rPr>
      </w:pPr>
    </w:p>
    <w:p w:rsidR="002F56CE" w:rsidRDefault="002F56CE" w:rsidP="00232CAA">
      <w:pPr>
        <w:pStyle w:val="Prosttex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razítko a podpis OLH</w:t>
      </w:r>
    </w:p>
    <w:p w:rsidR="001B2AFE" w:rsidRDefault="001B2AFE" w:rsidP="00232CAA">
      <w:pPr>
        <w:pStyle w:val="Prosttext1"/>
        <w:jc w:val="both"/>
        <w:rPr>
          <w:rFonts w:ascii="Times New Roman" w:hAnsi="Times New Roman"/>
        </w:rPr>
      </w:pPr>
    </w:p>
    <w:p w:rsidR="00232CAA" w:rsidRPr="00E56876" w:rsidRDefault="00232CAA" w:rsidP="00232CAA">
      <w:pPr>
        <w:pStyle w:val="Prosttext1"/>
        <w:jc w:val="both"/>
        <w:rPr>
          <w:rFonts w:ascii="Times New Roman" w:hAnsi="Times New Roman"/>
        </w:rPr>
      </w:pPr>
      <w:r w:rsidRPr="00E56876">
        <w:rPr>
          <w:rFonts w:ascii="Times New Roman" w:hAnsi="Times New Roman"/>
        </w:rPr>
        <w:t>Je vhodné, aby vyrozumění o těžbě odesílal orgánu SSL ten, kdo těžbu oznamuje (nikoliv OLH) a to z důvodu, aby mu bylo známo datum doručení této listiny orgánu SSL. Pokud orgán SSL nesdělí osobě, která jej písemně vyrozuměla o záměru provést těžbu své stanovisko do 30 dnů ode dne doručení vyrozumění, může tato osoba těžbu provést. Naší snahou je písemně odpovědět všem v co nejkratší době.  Na vydání stanoviska orgánu SSL se nevztahují obecné předpisy o správním řízení.</w:t>
      </w:r>
    </w:p>
    <w:p w:rsidR="00232CAA" w:rsidRPr="00E56876" w:rsidRDefault="00232CAA" w:rsidP="00232CAA">
      <w:pPr>
        <w:pStyle w:val="Prosttext1"/>
        <w:jc w:val="both"/>
        <w:rPr>
          <w:rFonts w:ascii="Times New Roman" w:hAnsi="Times New Roman"/>
        </w:rPr>
      </w:pPr>
      <w:r w:rsidRPr="00E56876">
        <w:rPr>
          <w:rFonts w:ascii="Times New Roman" w:hAnsi="Times New Roman"/>
        </w:rPr>
        <w:t xml:space="preserve">Doporučujeme, aby ten kdo těžbu </w:t>
      </w:r>
      <w:proofErr w:type="gramStart"/>
      <w:r w:rsidRPr="00E56876">
        <w:rPr>
          <w:rFonts w:ascii="Times New Roman" w:hAnsi="Times New Roman"/>
        </w:rPr>
        <w:t>provádí</w:t>
      </w:r>
      <w:proofErr w:type="gramEnd"/>
      <w:r w:rsidRPr="00E56876">
        <w:rPr>
          <w:rFonts w:ascii="Times New Roman" w:hAnsi="Times New Roman"/>
        </w:rPr>
        <w:t>, měl při její realizaci u sebe stanovisko orgánu SSL k prováděné těžbě z důvodu možnosti jeho předložení pracovníkům oprávněným provádět dozor v lese</w:t>
      </w:r>
      <w:r w:rsidR="001B2AFE">
        <w:rPr>
          <w:rFonts w:ascii="Times New Roman" w:hAnsi="Times New Roman"/>
        </w:rPr>
        <w:t xml:space="preserve"> (odborný lesní hospodář, </w:t>
      </w:r>
      <w:r w:rsidRPr="00E56876">
        <w:rPr>
          <w:rFonts w:ascii="Times New Roman" w:hAnsi="Times New Roman"/>
        </w:rPr>
        <w:t>lesní stráž, Česká inspekce životního prostředí, policie, státní správa lesů).</w:t>
      </w:r>
    </w:p>
    <w:p w:rsidR="00232CAA" w:rsidRDefault="00E56876" w:rsidP="008D56BB">
      <w:pPr>
        <w:outlineLvl w:val="0"/>
        <w:rPr>
          <w:b/>
          <w:sz w:val="20"/>
          <w:szCs w:val="20"/>
        </w:rPr>
      </w:pPr>
      <w:r w:rsidRPr="00E56876">
        <w:rPr>
          <w:b/>
          <w:sz w:val="20"/>
          <w:szCs w:val="20"/>
          <w:vertAlign w:val="superscript"/>
        </w:rPr>
        <w:t xml:space="preserve">OLH </w:t>
      </w:r>
      <w:r>
        <w:rPr>
          <w:b/>
          <w:sz w:val="20"/>
          <w:szCs w:val="20"/>
        </w:rPr>
        <w:t>– tyto údaje Vám sdělí Váš odborný lesní hospodář</w:t>
      </w:r>
    </w:p>
    <w:p w:rsidR="00E56876" w:rsidRDefault="00E56876" w:rsidP="008D56BB">
      <w:pPr>
        <w:outlineLvl w:val="0"/>
        <w:rPr>
          <w:b/>
          <w:sz w:val="20"/>
          <w:szCs w:val="20"/>
        </w:rPr>
      </w:pPr>
    </w:p>
    <w:p w:rsidR="004775EE" w:rsidRPr="00554EAE" w:rsidRDefault="00F77536" w:rsidP="008D56BB">
      <w:pPr>
        <w:outlineLvl w:val="0"/>
        <w:rPr>
          <w:b/>
          <w:sz w:val="20"/>
          <w:szCs w:val="20"/>
        </w:rPr>
      </w:pPr>
      <w:r w:rsidRPr="00554EAE">
        <w:rPr>
          <w:b/>
          <w:sz w:val="20"/>
          <w:szCs w:val="20"/>
        </w:rPr>
        <w:t>Pozn. Poučení dle zákona č. 289/1995 Sb., o lesích, ve znění pozdějších předpisů</w:t>
      </w:r>
      <w:r w:rsidR="004775EE" w:rsidRPr="00554EAE">
        <w:rPr>
          <w:b/>
          <w:sz w:val="20"/>
          <w:szCs w:val="20"/>
        </w:rPr>
        <w:t>:</w:t>
      </w:r>
    </w:p>
    <w:p w:rsidR="00554EAE" w:rsidRPr="00554EAE" w:rsidRDefault="00554EAE" w:rsidP="00554EAE">
      <w:pPr>
        <w:pStyle w:val="Odstavecseseznamem"/>
        <w:outlineLvl w:val="0"/>
        <w:rPr>
          <w:b/>
          <w:sz w:val="20"/>
          <w:szCs w:val="20"/>
        </w:rPr>
      </w:pPr>
    </w:p>
    <w:p w:rsidR="00E6182F" w:rsidRPr="00554EAE" w:rsidRDefault="00E86B7A" w:rsidP="00F77536">
      <w:pPr>
        <w:pStyle w:val="Odstavecseseznamem"/>
        <w:numPr>
          <w:ilvl w:val="0"/>
          <w:numId w:val="3"/>
        </w:numPr>
        <w:outlineLvl w:val="0"/>
        <w:rPr>
          <w:b/>
          <w:sz w:val="20"/>
          <w:szCs w:val="20"/>
        </w:rPr>
      </w:pPr>
      <w:r w:rsidRPr="00554EAE">
        <w:rPr>
          <w:b/>
          <w:sz w:val="20"/>
          <w:szCs w:val="20"/>
        </w:rPr>
        <w:t>§ 33 odst. 4</w:t>
      </w:r>
    </w:p>
    <w:p w:rsidR="00E6182F" w:rsidRPr="00554EAE" w:rsidRDefault="00F77536" w:rsidP="00E86B7A">
      <w:pPr>
        <w:jc w:val="both"/>
        <w:outlineLvl w:val="0"/>
        <w:rPr>
          <w:i/>
          <w:color w:val="000000"/>
          <w:sz w:val="20"/>
          <w:szCs w:val="20"/>
          <w:shd w:val="clear" w:color="auto" w:fill="FFFFFF"/>
        </w:rPr>
      </w:pPr>
      <w:r w:rsidRPr="00554EAE">
        <w:rPr>
          <w:i/>
          <w:color w:val="000000"/>
          <w:sz w:val="20"/>
          <w:szCs w:val="20"/>
          <w:shd w:val="clear" w:color="auto" w:fill="FFFFFF"/>
        </w:rPr>
        <w:t>(4)</w:t>
      </w:r>
      <w:r w:rsidR="00E86B7A" w:rsidRPr="00554EAE">
        <w:rPr>
          <w:i/>
          <w:color w:val="000000"/>
          <w:sz w:val="20"/>
          <w:szCs w:val="20"/>
          <w:shd w:val="clear" w:color="auto" w:fill="FFFFFF"/>
        </w:rPr>
        <w:t>Těžbu v lese, ve kterém vlastník lesa hospodaří bez schválen</w:t>
      </w:r>
      <w:r w:rsidR="00554EAE" w:rsidRPr="00554EAE">
        <w:rPr>
          <w:i/>
          <w:color w:val="000000"/>
          <w:sz w:val="20"/>
          <w:szCs w:val="20"/>
          <w:shd w:val="clear" w:color="auto" w:fill="FFFFFF"/>
        </w:rPr>
        <w:t xml:space="preserve">ého plánu nebo bez </w:t>
      </w:r>
      <w:proofErr w:type="gramStart"/>
      <w:r w:rsidR="00554EAE" w:rsidRPr="00554EAE">
        <w:rPr>
          <w:i/>
          <w:color w:val="000000"/>
          <w:sz w:val="20"/>
          <w:szCs w:val="20"/>
          <w:shd w:val="clear" w:color="auto" w:fill="FFFFFF"/>
        </w:rPr>
        <w:t>protokolem</w:t>
      </w:r>
      <w:proofErr w:type="gramEnd"/>
      <w:r w:rsidR="00554EAE" w:rsidRPr="00554EAE">
        <w:rPr>
          <w:i/>
          <w:color w:val="000000"/>
          <w:sz w:val="20"/>
          <w:szCs w:val="20"/>
          <w:shd w:val="clear" w:color="auto" w:fill="FFFFFF"/>
        </w:rPr>
        <w:t xml:space="preserve"> o </w:t>
      </w:r>
      <w:r w:rsidR="00E86B7A" w:rsidRPr="00554EAE">
        <w:rPr>
          <w:i/>
          <w:color w:val="000000"/>
          <w:sz w:val="20"/>
          <w:szCs w:val="20"/>
          <w:shd w:val="clear" w:color="auto" w:fill="FFFFFF"/>
        </w:rPr>
        <w:t>převzetí převzaté osnovy, lze provést jen se souhlasem odborného lesního hospodáře. S</w:t>
      </w:r>
      <w:r w:rsidR="00554EAE">
        <w:rPr>
          <w:i/>
          <w:color w:val="000000"/>
          <w:sz w:val="20"/>
          <w:szCs w:val="20"/>
          <w:shd w:val="clear" w:color="auto" w:fill="FFFFFF"/>
        </w:rPr>
        <w:t>ouhlas nelze odmítnout, není-li </w:t>
      </w:r>
      <w:r w:rsidR="00E86B7A" w:rsidRPr="00554EAE">
        <w:rPr>
          <w:i/>
          <w:color w:val="000000"/>
          <w:sz w:val="20"/>
          <w:szCs w:val="20"/>
          <w:shd w:val="clear" w:color="auto" w:fill="FFFFFF"/>
        </w:rPr>
        <w:t>těžba v rozporu s ostatními ustanoveními tohoto zákona. Má-li těžba překročit 3 m</w:t>
      </w:r>
      <w:r w:rsidR="00E86B7A" w:rsidRPr="00554EAE">
        <w:rPr>
          <w:i/>
          <w:color w:val="000000"/>
          <w:sz w:val="20"/>
          <w:szCs w:val="20"/>
          <w:shd w:val="clear" w:color="auto" w:fill="FFFFFF"/>
          <w:vertAlign w:val="superscript"/>
        </w:rPr>
        <w:t>3</w:t>
      </w:r>
      <w:r w:rsidR="00554EAE" w:rsidRPr="00554EAE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="00E86B7A" w:rsidRPr="00554EAE">
        <w:rPr>
          <w:i/>
          <w:color w:val="000000"/>
          <w:sz w:val="20"/>
          <w:szCs w:val="20"/>
          <w:shd w:val="clear" w:color="auto" w:fill="FFFFFF"/>
        </w:rPr>
        <w:t>na 1 ha lesa za kalendářní rok, musí vlastník lesa, jakož i ten, kdo koupil s</w:t>
      </w:r>
      <w:r w:rsidR="00554EAE" w:rsidRPr="00554EAE">
        <w:rPr>
          <w:i/>
          <w:color w:val="000000"/>
          <w:sz w:val="20"/>
          <w:szCs w:val="20"/>
          <w:shd w:val="clear" w:color="auto" w:fill="FFFFFF"/>
        </w:rPr>
        <w:t>tojící lesní porost, i ten, kdo </w:t>
      </w:r>
      <w:r w:rsidR="00E86B7A" w:rsidRPr="00554EAE">
        <w:rPr>
          <w:i/>
          <w:color w:val="000000"/>
          <w:sz w:val="20"/>
          <w:szCs w:val="20"/>
          <w:shd w:val="clear" w:color="auto" w:fill="FFFFFF"/>
        </w:rPr>
        <w:t>provádí těžbu, předem písemně vyrozumět orgán státní správy lesů a doložit vyjádření příslušného odborného lesního hospodáře. Pokud orgán státní správy lesů nesdělí osobě, která jej písemně vyrozuměla o záměru provést těžbu, své stanovisko do 30 dnů ode dne doručení vyrozumění, může tato osoba těžbu provést. Na vydání tohoto stanoviska orgánu státní správy lesů se nevztahují obecné předpisy o správním řízení.</w:t>
      </w:r>
    </w:p>
    <w:p w:rsidR="00D17BB7" w:rsidRPr="00554EAE" w:rsidRDefault="00D17BB7" w:rsidP="00E86B7A">
      <w:pPr>
        <w:jc w:val="both"/>
        <w:outlineLvl w:val="0"/>
        <w:rPr>
          <w:i/>
          <w:color w:val="000000"/>
          <w:sz w:val="20"/>
          <w:szCs w:val="20"/>
          <w:shd w:val="clear" w:color="auto" w:fill="FFFFFF"/>
        </w:rPr>
      </w:pPr>
    </w:p>
    <w:p w:rsidR="005322B8" w:rsidRPr="00554EAE" w:rsidRDefault="00554EAE" w:rsidP="00554EAE">
      <w:pPr>
        <w:pStyle w:val="Odstavecseseznamem"/>
        <w:numPr>
          <w:ilvl w:val="0"/>
          <w:numId w:val="3"/>
        </w:numPr>
        <w:jc w:val="both"/>
        <w:outlineLvl w:val="0"/>
        <w:rPr>
          <w:b/>
          <w:color w:val="000000"/>
          <w:sz w:val="20"/>
          <w:szCs w:val="20"/>
          <w:shd w:val="clear" w:color="auto" w:fill="FFFFFF"/>
        </w:rPr>
      </w:pPr>
      <w:r w:rsidRPr="00554EAE">
        <w:rPr>
          <w:b/>
          <w:color w:val="000000"/>
          <w:sz w:val="20"/>
          <w:szCs w:val="20"/>
          <w:shd w:val="clear" w:color="auto" w:fill="FFFFFF"/>
        </w:rPr>
        <w:t>§ 54 odst. 2,</w:t>
      </w:r>
      <w:r w:rsidR="005322B8" w:rsidRPr="00554EAE">
        <w:rPr>
          <w:b/>
          <w:color w:val="000000"/>
          <w:sz w:val="20"/>
          <w:szCs w:val="20"/>
          <w:shd w:val="clear" w:color="auto" w:fill="FFFFFF"/>
        </w:rPr>
        <w:t xml:space="preserve"> písm. b)</w:t>
      </w:r>
    </w:p>
    <w:p w:rsidR="00F77536" w:rsidRPr="00554EAE" w:rsidRDefault="00554EAE" w:rsidP="00E86B7A">
      <w:pPr>
        <w:jc w:val="both"/>
        <w:outlineLvl w:val="0"/>
        <w:rPr>
          <w:i/>
          <w:color w:val="000000"/>
          <w:sz w:val="20"/>
          <w:szCs w:val="20"/>
          <w:shd w:val="clear" w:color="auto" w:fill="FFFFFF"/>
        </w:rPr>
      </w:pPr>
      <w:r w:rsidRPr="00554EAE">
        <w:rPr>
          <w:i/>
          <w:color w:val="000000"/>
          <w:sz w:val="20"/>
          <w:szCs w:val="20"/>
          <w:shd w:val="clear" w:color="auto" w:fill="FFFFFF"/>
        </w:rPr>
        <w:t xml:space="preserve">(2) </w:t>
      </w:r>
      <w:r w:rsidR="005322B8" w:rsidRPr="00554EAE">
        <w:rPr>
          <w:i/>
          <w:color w:val="000000"/>
          <w:sz w:val="20"/>
          <w:szCs w:val="20"/>
          <w:shd w:val="clear" w:color="auto" w:fill="FFFFFF"/>
        </w:rPr>
        <w:t xml:space="preserve">Fyzická, právnická nebo podnikající fyzická osoba se dále dopustí přestupku tím, že </w:t>
      </w:r>
    </w:p>
    <w:p w:rsidR="005322B8" w:rsidRPr="00554EAE" w:rsidRDefault="005322B8" w:rsidP="00E86B7A">
      <w:pPr>
        <w:jc w:val="both"/>
        <w:outlineLvl w:val="0"/>
        <w:rPr>
          <w:i/>
          <w:color w:val="000000"/>
          <w:sz w:val="20"/>
          <w:szCs w:val="20"/>
          <w:shd w:val="clear" w:color="auto" w:fill="FFFFFF"/>
        </w:rPr>
      </w:pPr>
      <w:r w:rsidRPr="00554EAE">
        <w:rPr>
          <w:i/>
          <w:color w:val="000000"/>
          <w:sz w:val="20"/>
          <w:szCs w:val="20"/>
          <w:shd w:val="clear" w:color="auto" w:fill="FFFFFF"/>
        </w:rPr>
        <w:t>b) provede těžbu nad rámec schváleného plánu či protokolem o</w:t>
      </w:r>
      <w:r w:rsidR="00554EAE" w:rsidRPr="00554EAE">
        <w:rPr>
          <w:i/>
          <w:color w:val="000000"/>
          <w:sz w:val="20"/>
          <w:szCs w:val="20"/>
          <w:shd w:val="clear" w:color="auto" w:fill="FFFFFF"/>
        </w:rPr>
        <w:t xml:space="preserve"> převzetí převzaté osnovy, nebo </w:t>
      </w:r>
      <w:r w:rsidRPr="00554EAE">
        <w:rPr>
          <w:i/>
          <w:color w:val="000000"/>
          <w:sz w:val="20"/>
          <w:szCs w:val="20"/>
          <w:shd w:val="clear" w:color="auto" w:fill="FFFFFF"/>
        </w:rPr>
        <w:t>provede jinou těžbu v rozporu s tímto zákonem, zejména provede neoprávněně těžbu v množství překračujícím 3 m</w:t>
      </w:r>
      <w:r w:rsidRPr="00554EAE">
        <w:rPr>
          <w:i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554EAE">
        <w:rPr>
          <w:i/>
          <w:color w:val="000000"/>
          <w:sz w:val="20"/>
          <w:szCs w:val="20"/>
          <w:shd w:val="clear" w:color="auto" w:fill="FFFFFF"/>
        </w:rPr>
        <w:t xml:space="preserve"> na 1 ha lesa za kalendářní rok, anebo provede bez povolení orgánu státní správy lesů mýtní úmyslnou těžbu v porostu mladším než 80 let,</w:t>
      </w:r>
    </w:p>
    <w:p w:rsidR="005322B8" w:rsidRPr="00554EAE" w:rsidRDefault="00554EAE" w:rsidP="00554EAE">
      <w:pPr>
        <w:pStyle w:val="Odstavecseseznamem"/>
        <w:numPr>
          <w:ilvl w:val="0"/>
          <w:numId w:val="3"/>
        </w:numPr>
        <w:jc w:val="both"/>
        <w:outlineLvl w:val="0"/>
        <w:rPr>
          <w:b/>
          <w:color w:val="000000"/>
          <w:sz w:val="20"/>
          <w:szCs w:val="20"/>
          <w:shd w:val="clear" w:color="auto" w:fill="FFFFFF"/>
        </w:rPr>
      </w:pPr>
      <w:r w:rsidRPr="00554EAE">
        <w:rPr>
          <w:b/>
          <w:color w:val="000000"/>
          <w:sz w:val="20"/>
          <w:szCs w:val="20"/>
          <w:shd w:val="clear" w:color="auto" w:fill="FFFFFF"/>
        </w:rPr>
        <w:lastRenderedPageBreak/>
        <w:t xml:space="preserve">§ 54 odst. 3, </w:t>
      </w:r>
      <w:r w:rsidR="005322B8" w:rsidRPr="00554EAE">
        <w:rPr>
          <w:b/>
          <w:color w:val="000000"/>
          <w:sz w:val="20"/>
          <w:szCs w:val="20"/>
          <w:shd w:val="clear" w:color="auto" w:fill="FFFFFF"/>
        </w:rPr>
        <w:t>písm. b</w:t>
      </w:r>
      <w:r w:rsidRPr="00554EAE">
        <w:rPr>
          <w:b/>
          <w:color w:val="000000"/>
          <w:sz w:val="20"/>
          <w:szCs w:val="20"/>
          <w:shd w:val="clear" w:color="auto" w:fill="FFFFFF"/>
        </w:rPr>
        <w:t>)</w:t>
      </w:r>
      <w:bookmarkStart w:id="0" w:name="_GoBack"/>
      <w:bookmarkEnd w:id="0"/>
    </w:p>
    <w:p w:rsidR="00554EAE" w:rsidRPr="00554EAE" w:rsidRDefault="00554EAE" w:rsidP="00E86B7A">
      <w:pPr>
        <w:jc w:val="both"/>
        <w:outlineLvl w:val="0"/>
        <w:rPr>
          <w:i/>
          <w:color w:val="000000"/>
          <w:sz w:val="20"/>
          <w:szCs w:val="20"/>
          <w:shd w:val="clear" w:color="auto" w:fill="FFFFFF"/>
        </w:rPr>
      </w:pPr>
      <w:r w:rsidRPr="00554EAE">
        <w:rPr>
          <w:i/>
          <w:color w:val="000000"/>
          <w:sz w:val="20"/>
          <w:szCs w:val="20"/>
          <w:shd w:val="clear" w:color="auto" w:fill="FFFFFF"/>
        </w:rPr>
        <w:t xml:space="preserve">(3) </w:t>
      </w:r>
      <w:r w:rsidR="005322B8" w:rsidRPr="00554EAE">
        <w:rPr>
          <w:i/>
          <w:color w:val="000000"/>
          <w:sz w:val="20"/>
          <w:szCs w:val="20"/>
          <w:shd w:val="clear" w:color="auto" w:fill="FFFFFF"/>
        </w:rPr>
        <w:t xml:space="preserve">Za přestupek lze uložit pokutu </w:t>
      </w:r>
      <w:proofErr w:type="gramStart"/>
      <w:r w:rsidR="005322B8" w:rsidRPr="00554EAE">
        <w:rPr>
          <w:i/>
          <w:color w:val="000000"/>
          <w:sz w:val="20"/>
          <w:szCs w:val="20"/>
          <w:shd w:val="clear" w:color="auto" w:fill="FFFFFF"/>
        </w:rPr>
        <w:t>do</w:t>
      </w:r>
      <w:proofErr w:type="gramEnd"/>
      <w:r w:rsidR="005322B8" w:rsidRPr="00554EAE">
        <w:rPr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5322B8" w:rsidRPr="00554EAE" w:rsidRDefault="005322B8" w:rsidP="00E86B7A">
      <w:pPr>
        <w:jc w:val="both"/>
        <w:outlineLvl w:val="0"/>
        <w:rPr>
          <w:i/>
          <w:color w:val="000000"/>
          <w:sz w:val="20"/>
          <w:szCs w:val="20"/>
          <w:shd w:val="clear" w:color="auto" w:fill="FFFFFF"/>
        </w:rPr>
      </w:pPr>
      <w:r w:rsidRPr="00554EAE">
        <w:rPr>
          <w:i/>
          <w:color w:val="000000"/>
          <w:sz w:val="20"/>
          <w:szCs w:val="20"/>
          <w:shd w:val="clear" w:color="auto" w:fill="FFFFFF"/>
        </w:rPr>
        <w:t>b) 1 000 000 Kč, jde-li přestupek podle </w:t>
      </w:r>
      <w:hyperlink r:id="rId8" w:anchor="L894" w:history="1">
        <w:r w:rsidRPr="00554EAE">
          <w:rPr>
            <w:rStyle w:val="Hypertextovodkaz"/>
            <w:i/>
            <w:color w:val="1990EA"/>
            <w:sz w:val="20"/>
            <w:szCs w:val="20"/>
            <w:bdr w:val="none" w:sz="0" w:space="0" w:color="auto" w:frame="1"/>
            <w:shd w:val="clear" w:color="auto" w:fill="FFFFFF"/>
          </w:rPr>
          <w:t>odstavce 2</w:t>
        </w:r>
      </w:hyperlink>
      <w:r w:rsidRPr="00554EAE">
        <w:rPr>
          <w:i/>
          <w:color w:val="000000"/>
          <w:sz w:val="20"/>
          <w:szCs w:val="20"/>
          <w:shd w:val="clear" w:color="auto" w:fill="FFFFFF"/>
        </w:rPr>
        <w:t>.</w:t>
      </w:r>
    </w:p>
    <w:p w:rsidR="005322B8" w:rsidRPr="00554EAE" w:rsidRDefault="005322B8" w:rsidP="00E86B7A">
      <w:pPr>
        <w:jc w:val="both"/>
        <w:outlineLvl w:val="0"/>
        <w:rPr>
          <w:i/>
          <w:color w:val="000000"/>
          <w:sz w:val="20"/>
          <w:szCs w:val="20"/>
          <w:shd w:val="clear" w:color="auto" w:fill="FFFFFF"/>
        </w:rPr>
      </w:pPr>
    </w:p>
    <w:p w:rsidR="005322B8" w:rsidRPr="00554EAE" w:rsidRDefault="00D17BB7" w:rsidP="00E86B7A">
      <w:pPr>
        <w:pStyle w:val="Odstavecseseznamem"/>
        <w:numPr>
          <w:ilvl w:val="0"/>
          <w:numId w:val="3"/>
        </w:numPr>
        <w:jc w:val="both"/>
        <w:outlineLvl w:val="0"/>
        <w:rPr>
          <w:b/>
          <w:sz w:val="20"/>
          <w:szCs w:val="20"/>
        </w:rPr>
      </w:pPr>
      <w:r w:rsidRPr="00554EAE">
        <w:rPr>
          <w:b/>
          <w:sz w:val="20"/>
          <w:szCs w:val="20"/>
        </w:rPr>
        <w:t xml:space="preserve">§ 56 odst. 1 </w:t>
      </w:r>
    </w:p>
    <w:p w:rsidR="005322B8" w:rsidRPr="00554EAE" w:rsidRDefault="00554EAE" w:rsidP="00E86B7A">
      <w:pPr>
        <w:jc w:val="both"/>
        <w:outlineLvl w:val="0"/>
        <w:rPr>
          <w:i/>
          <w:sz w:val="20"/>
          <w:szCs w:val="20"/>
        </w:rPr>
      </w:pPr>
      <w:r w:rsidRPr="00554EAE">
        <w:rPr>
          <w:i/>
          <w:color w:val="000000"/>
          <w:sz w:val="20"/>
          <w:szCs w:val="20"/>
          <w:shd w:val="clear" w:color="auto" w:fill="FFFFFF"/>
        </w:rPr>
        <w:t xml:space="preserve">(1) </w:t>
      </w:r>
      <w:r w:rsidR="005322B8" w:rsidRPr="00554EAE">
        <w:rPr>
          <w:i/>
          <w:color w:val="000000"/>
          <w:sz w:val="20"/>
          <w:szCs w:val="20"/>
          <w:shd w:val="clear" w:color="auto" w:fill="FFFFFF"/>
        </w:rPr>
        <w:t>Poruší-li osoby uvedené v </w:t>
      </w:r>
      <w:hyperlink r:id="rId9" w:anchor="L398" w:history="1">
        <w:r w:rsidR="005322B8" w:rsidRPr="00554EAE">
          <w:rPr>
            <w:rStyle w:val="Hypertextovodkaz"/>
            <w:i/>
            <w:color w:val="1990EA"/>
            <w:sz w:val="20"/>
            <w:szCs w:val="20"/>
            <w:bdr w:val="none" w:sz="0" w:space="0" w:color="auto" w:frame="1"/>
            <w:shd w:val="clear" w:color="auto" w:fill="FFFFFF"/>
          </w:rPr>
          <w:t>§ 54</w:t>
        </w:r>
      </w:hyperlink>
      <w:r w:rsidR="005322B8" w:rsidRPr="00554EAE">
        <w:rPr>
          <w:i/>
          <w:color w:val="000000"/>
          <w:sz w:val="20"/>
          <w:szCs w:val="20"/>
          <w:shd w:val="clear" w:color="auto" w:fill="FFFFFF"/>
        </w:rPr>
        <w:t xml:space="preserve"> v době jednoho roku od nabytí právní moci rozhodnutí o uložení pokuty znovu tutéž povinnost, za jejíž porušení jim již byla uložena </w:t>
      </w:r>
      <w:r w:rsidRPr="00554EAE">
        <w:rPr>
          <w:i/>
          <w:color w:val="000000"/>
          <w:sz w:val="20"/>
          <w:szCs w:val="20"/>
          <w:shd w:val="clear" w:color="auto" w:fill="FFFFFF"/>
        </w:rPr>
        <w:t>pokuta podle tohoto zákona, lze </w:t>
      </w:r>
      <w:r>
        <w:rPr>
          <w:i/>
          <w:color w:val="000000"/>
          <w:sz w:val="20"/>
          <w:szCs w:val="20"/>
          <w:shd w:val="clear" w:color="auto" w:fill="FFFFFF"/>
        </w:rPr>
        <w:t>uložit další pokutu až do </w:t>
      </w:r>
      <w:r w:rsidR="005322B8" w:rsidRPr="00554EAE">
        <w:rPr>
          <w:i/>
          <w:color w:val="000000"/>
          <w:sz w:val="20"/>
          <w:szCs w:val="20"/>
          <w:shd w:val="clear" w:color="auto" w:fill="FFFFFF"/>
        </w:rPr>
        <w:t>výše dvojnásobku částky stanovené tímto zákonem.</w:t>
      </w:r>
    </w:p>
    <w:p w:rsidR="00E6182F" w:rsidRPr="00554EAE" w:rsidRDefault="00E6182F" w:rsidP="008D56BB">
      <w:pPr>
        <w:outlineLvl w:val="0"/>
        <w:rPr>
          <w:sz w:val="20"/>
          <w:szCs w:val="20"/>
        </w:rPr>
      </w:pPr>
    </w:p>
    <w:p w:rsidR="004775EE" w:rsidRPr="00554EAE" w:rsidRDefault="004775EE" w:rsidP="00554EAE">
      <w:pPr>
        <w:pStyle w:val="Odstavecseseznamem"/>
        <w:numPr>
          <w:ilvl w:val="0"/>
          <w:numId w:val="3"/>
        </w:numPr>
        <w:outlineLvl w:val="0"/>
        <w:rPr>
          <w:b/>
          <w:sz w:val="20"/>
          <w:szCs w:val="20"/>
        </w:rPr>
      </w:pPr>
      <w:r w:rsidRPr="00554EAE">
        <w:rPr>
          <w:b/>
          <w:sz w:val="20"/>
          <w:szCs w:val="20"/>
        </w:rPr>
        <w:t>§ 1129 odst. 1 zákona č. 89/2012 Sb., občanský zákoník</w:t>
      </w:r>
    </w:p>
    <w:p w:rsidR="004775EE" w:rsidRPr="00554EAE" w:rsidRDefault="004775EE" w:rsidP="004775EE">
      <w:pPr>
        <w:jc w:val="both"/>
        <w:outlineLvl w:val="0"/>
        <w:rPr>
          <w:rFonts w:eastAsia="Times New Roman"/>
          <w:i/>
          <w:sz w:val="20"/>
          <w:szCs w:val="20"/>
          <w:lang w:eastAsia="ar-SA"/>
        </w:rPr>
      </w:pPr>
      <w:r w:rsidRPr="00554EAE">
        <w:rPr>
          <w:i/>
          <w:color w:val="000000"/>
          <w:sz w:val="20"/>
          <w:szCs w:val="20"/>
          <w:shd w:val="clear" w:color="auto" w:fill="FFFFFF"/>
        </w:rPr>
        <w:t>K rozhodnutí o významné záležitosti týkající se společné věci, zejména o</w:t>
      </w:r>
      <w:r w:rsidR="00554EAE">
        <w:rPr>
          <w:i/>
          <w:color w:val="000000"/>
          <w:sz w:val="20"/>
          <w:szCs w:val="20"/>
          <w:shd w:val="clear" w:color="auto" w:fill="FFFFFF"/>
        </w:rPr>
        <w:t xml:space="preserve"> jejím podstatném zlepšení nebo </w:t>
      </w:r>
      <w:r w:rsidRPr="00554EAE">
        <w:rPr>
          <w:i/>
          <w:color w:val="000000"/>
          <w:sz w:val="20"/>
          <w:szCs w:val="20"/>
          <w:shd w:val="clear" w:color="auto" w:fill="FFFFFF"/>
        </w:rPr>
        <w:t>zhoršení, změně jejího účelu či o jejím zpracování, je třeba alespoň dvoutřetinové většiny hlasů spoluvlastníků. Nedosáhne-li se této většiny, rozhodne na návrh spoluvlastníka soud.</w:t>
      </w:r>
    </w:p>
    <w:sectPr w:rsidR="004775EE" w:rsidRPr="00554EAE" w:rsidSect="00C005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1D" w:rsidRDefault="00CA6F1D" w:rsidP="00232CAA">
      <w:r>
        <w:separator/>
      </w:r>
    </w:p>
  </w:endnote>
  <w:endnote w:type="continuationSeparator" w:id="0">
    <w:p w:rsidR="00CA6F1D" w:rsidRDefault="00CA6F1D" w:rsidP="0023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293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32CAA" w:rsidRDefault="00232CA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B67E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B67E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32CAA" w:rsidRDefault="00232C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1D" w:rsidRDefault="00CA6F1D" w:rsidP="00232CAA">
      <w:r>
        <w:separator/>
      </w:r>
    </w:p>
  </w:footnote>
  <w:footnote w:type="continuationSeparator" w:id="0">
    <w:p w:rsidR="00CA6F1D" w:rsidRDefault="00CA6F1D" w:rsidP="0023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2BC"/>
    <w:multiLevelType w:val="hybridMultilevel"/>
    <w:tmpl w:val="5B3C8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56C00"/>
    <w:multiLevelType w:val="hybridMultilevel"/>
    <w:tmpl w:val="3D705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F02BD"/>
    <w:multiLevelType w:val="hybridMultilevel"/>
    <w:tmpl w:val="403E1E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877F71"/>
    <w:multiLevelType w:val="hybridMultilevel"/>
    <w:tmpl w:val="403E1E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14"/>
    <w:rsid w:val="00060FB3"/>
    <w:rsid w:val="000709EE"/>
    <w:rsid w:val="000A2239"/>
    <w:rsid w:val="000B2DDF"/>
    <w:rsid w:val="00101A8A"/>
    <w:rsid w:val="001B2AFE"/>
    <w:rsid w:val="001C5C8C"/>
    <w:rsid w:val="001E150D"/>
    <w:rsid w:val="00226EAA"/>
    <w:rsid w:val="00232CAA"/>
    <w:rsid w:val="0027475E"/>
    <w:rsid w:val="00275F13"/>
    <w:rsid w:val="002F0F03"/>
    <w:rsid w:val="002F1848"/>
    <w:rsid w:val="002F56CE"/>
    <w:rsid w:val="003123DF"/>
    <w:rsid w:val="00374F76"/>
    <w:rsid w:val="003C223C"/>
    <w:rsid w:val="003C3833"/>
    <w:rsid w:val="00416C57"/>
    <w:rsid w:val="004775EE"/>
    <w:rsid w:val="00497A70"/>
    <w:rsid w:val="004E42A9"/>
    <w:rsid w:val="00520DAB"/>
    <w:rsid w:val="005322B8"/>
    <w:rsid w:val="00545C41"/>
    <w:rsid w:val="00554EAE"/>
    <w:rsid w:val="005566BA"/>
    <w:rsid w:val="00572617"/>
    <w:rsid w:val="005C5B4F"/>
    <w:rsid w:val="005D50D9"/>
    <w:rsid w:val="006448E8"/>
    <w:rsid w:val="00687CC6"/>
    <w:rsid w:val="00721C80"/>
    <w:rsid w:val="00776AB9"/>
    <w:rsid w:val="00792115"/>
    <w:rsid w:val="008321C8"/>
    <w:rsid w:val="00864063"/>
    <w:rsid w:val="00865423"/>
    <w:rsid w:val="008B5696"/>
    <w:rsid w:val="008B67E3"/>
    <w:rsid w:val="008D56BB"/>
    <w:rsid w:val="00905A2B"/>
    <w:rsid w:val="009218B8"/>
    <w:rsid w:val="00A16FA2"/>
    <w:rsid w:val="00A2035A"/>
    <w:rsid w:val="00AF78A7"/>
    <w:rsid w:val="00B51CD6"/>
    <w:rsid w:val="00B86414"/>
    <w:rsid w:val="00C00556"/>
    <w:rsid w:val="00C07D98"/>
    <w:rsid w:val="00C40697"/>
    <w:rsid w:val="00C555BD"/>
    <w:rsid w:val="00C70B3E"/>
    <w:rsid w:val="00C956FB"/>
    <w:rsid w:val="00CA6F1D"/>
    <w:rsid w:val="00D17BB7"/>
    <w:rsid w:val="00D31AA2"/>
    <w:rsid w:val="00E27CC5"/>
    <w:rsid w:val="00E56876"/>
    <w:rsid w:val="00E6182F"/>
    <w:rsid w:val="00E63E77"/>
    <w:rsid w:val="00E86B7A"/>
    <w:rsid w:val="00E9411F"/>
    <w:rsid w:val="00EB178D"/>
    <w:rsid w:val="00EC6510"/>
    <w:rsid w:val="00EE0998"/>
    <w:rsid w:val="00EF3FC1"/>
    <w:rsid w:val="00F77536"/>
    <w:rsid w:val="00F81C48"/>
    <w:rsid w:val="00FA2C56"/>
    <w:rsid w:val="00FB08A2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67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86414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86414"/>
    <w:rPr>
      <w:rFonts w:ascii="Times New Roman" w:eastAsia="Lucida Sans Unicode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56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5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556"/>
    <w:rPr>
      <w:rFonts w:ascii="Tahoma" w:eastAsia="Lucida Sans Unicode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22B8"/>
    <w:rPr>
      <w:color w:val="0000FF"/>
      <w:u w:val="single"/>
    </w:rPr>
  </w:style>
  <w:style w:type="paragraph" w:customStyle="1" w:styleId="Prosttext1">
    <w:name w:val="Prostý text1"/>
    <w:basedOn w:val="Normln"/>
    <w:rsid w:val="00232CA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32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2CAA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2C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2CAA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6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67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86414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86414"/>
    <w:rPr>
      <w:rFonts w:ascii="Times New Roman" w:eastAsia="Lucida Sans Unicode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56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5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556"/>
    <w:rPr>
      <w:rFonts w:ascii="Tahoma" w:eastAsia="Lucida Sans Unicode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22B8"/>
    <w:rPr>
      <w:color w:val="0000FF"/>
      <w:u w:val="single"/>
    </w:rPr>
  </w:style>
  <w:style w:type="paragraph" w:customStyle="1" w:styleId="Prosttext1">
    <w:name w:val="Prostý text1"/>
    <w:basedOn w:val="Normln"/>
    <w:rsid w:val="00232CA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32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2CAA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2C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2CAA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6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odexis.cz/doc/CR/17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.codexis.cz/doc/CR/172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Lukáš Staněk</dc:creator>
  <cp:lastModifiedBy>Staněk Lukáš, ing.</cp:lastModifiedBy>
  <cp:revision>6</cp:revision>
  <cp:lastPrinted>2018-11-13T06:14:00Z</cp:lastPrinted>
  <dcterms:created xsi:type="dcterms:W3CDTF">2021-12-01T10:36:00Z</dcterms:created>
  <dcterms:modified xsi:type="dcterms:W3CDTF">2021-12-01T11:49:00Z</dcterms:modified>
</cp:coreProperties>
</file>